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F749B" w:rsidRPr="009D11C8" w:rsidTr="007C5B86">
        <w:tc>
          <w:tcPr>
            <w:tcW w:w="9062" w:type="dxa"/>
          </w:tcPr>
          <w:p w:rsidR="00507D5D" w:rsidRPr="00507D5D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7F749B" w:rsidRPr="009D11C8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 w:rsidR="00CF2868">
              <w:rPr>
                <w:rFonts w:asciiTheme="minorHAnsi" w:hAnsiTheme="minorHAnsi"/>
              </w:rPr>
              <w:t xml:space="preserve"> </w:t>
            </w:r>
          </w:p>
        </w:tc>
      </w:tr>
      <w:tr w:rsidR="007C5B86" w:rsidRPr="009D11C8" w:rsidTr="006E5FC3">
        <w:tc>
          <w:tcPr>
            <w:tcW w:w="9062" w:type="dxa"/>
          </w:tcPr>
          <w:p w:rsidR="007C5B86" w:rsidRPr="009D11C8" w:rsidRDefault="007C5B86" w:rsidP="00E9241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507D5D">
              <w:rPr>
                <w:rFonts w:asciiTheme="minorHAnsi" w:hAnsiTheme="minorHAnsi"/>
              </w:rPr>
              <w:t xml:space="preserve"> </w:t>
            </w:r>
            <w:r w:rsidR="00507D5D"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E92414" w:rsidRPr="009D11C8" w:rsidRDefault="009F4BBC" w:rsidP="00E92414">
      <w:pPr>
        <w:spacing w:after="0" w:line="360" w:lineRule="auto"/>
        <w:jc w:val="center"/>
        <w:rPr>
          <w:rFonts w:asciiTheme="minorHAnsi" w:hAnsiTheme="minorHAnsi"/>
          <w:b/>
        </w:rPr>
      </w:pPr>
      <w:r w:rsidRPr="009D11C8">
        <w:rPr>
          <w:rFonts w:asciiTheme="minorHAnsi" w:hAnsiTheme="minorHAnsi"/>
          <w:b/>
        </w:rPr>
        <w:t xml:space="preserve">INSTRUKCJA ORGANIZACJI PRAKTYKI </w:t>
      </w:r>
      <w:r>
        <w:rPr>
          <w:rFonts w:asciiTheme="minorHAnsi" w:hAnsiTheme="minorHAnsi"/>
          <w:b/>
        </w:rPr>
        <w:t>ZAWODOWEJ</w:t>
      </w:r>
      <w:r w:rsidR="007D0666">
        <w:rPr>
          <w:rFonts w:asciiTheme="minorHAnsi" w:hAnsiTheme="minorHAnsi"/>
          <w:b/>
        </w:rPr>
        <w:t xml:space="preserve"> WE/</w:t>
      </w:r>
      <w:r w:rsidR="009234E4">
        <w:rPr>
          <w:rFonts w:asciiTheme="minorHAnsi" w:hAnsiTheme="minorHAnsi"/>
          <w:b/>
        </w:rPr>
        <w:t>0</w:t>
      </w:r>
      <w:r w:rsidR="00EC490B">
        <w:rPr>
          <w:rFonts w:asciiTheme="minorHAnsi" w:hAnsiTheme="minorHAnsi"/>
          <w:b/>
        </w:rPr>
        <w:t>9</w:t>
      </w:r>
      <w:r w:rsidR="007D0666">
        <w:rPr>
          <w:rFonts w:asciiTheme="minorHAnsi" w:hAnsiTheme="minorHAnsi"/>
          <w:b/>
        </w:rPr>
        <w:t>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4BBC" w:rsidTr="00BC6571">
        <w:trPr>
          <w:trHeight w:val="468"/>
        </w:trPr>
        <w:tc>
          <w:tcPr>
            <w:tcW w:w="9288" w:type="dxa"/>
            <w:shd w:val="clear" w:color="auto" w:fill="DDD9C3" w:themeFill="background2" w:themeFillShade="E6"/>
            <w:vAlign w:val="center"/>
          </w:tcPr>
          <w:p w:rsidR="009F4BBC" w:rsidRPr="00B022F6" w:rsidRDefault="00EC490B" w:rsidP="00BC6571">
            <w:pPr>
              <w:spacing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2A1E28">
              <w:rPr>
                <w:rFonts w:cs="Arial"/>
                <w:b/>
                <w:sz w:val="18"/>
                <w:szCs w:val="18"/>
              </w:rPr>
              <w:t>GOSPODARKA PRZESTRZENNA</w:t>
            </w:r>
            <w:r>
              <w:rPr>
                <w:rFonts w:cs="Arial"/>
                <w:b/>
                <w:sz w:val="18"/>
                <w:szCs w:val="18"/>
              </w:rPr>
              <w:t xml:space="preserve"> (studia inżynierskie)</w:t>
            </w:r>
            <w:r w:rsidR="00507D5D"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507D5D">
              <w:rPr>
                <w:rFonts w:cs="Arial"/>
                <w:b/>
                <w:sz w:val="18"/>
                <w:szCs w:val="18"/>
              </w:rPr>
              <w:t>II rok, IV sem</w:t>
            </w:r>
            <w:r w:rsidR="009234E4">
              <w:rPr>
                <w:rFonts w:cs="Arial"/>
                <w:b/>
                <w:sz w:val="18"/>
                <w:szCs w:val="18"/>
              </w:rPr>
              <w:t>estr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Czas trwania praktyki</w:t>
            </w:r>
          </w:p>
          <w:p w:rsidR="00507D5D" w:rsidRPr="002A1E28" w:rsidRDefault="00507D5D" w:rsidP="00CE1F0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1.1</w:t>
            </w:r>
            <w:r w:rsidRPr="002A1E28">
              <w:rPr>
                <w:rFonts w:cs="Arial"/>
              </w:rPr>
              <w:t>. </w:t>
            </w:r>
            <w:r w:rsidR="00EC490B">
              <w:rPr>
                <w:rFonts w:cs="Arial"/>
              </w:rPr>
              <w:t xml:space="preserve">Na </w:t>
            </w:r>
            <w:r w:rsidR="00EC490B" w:rsidRPr="002A1E28">
              <w:rPr>
                <w:rFonts w:cs="Arial"/>
              </w:rPr>
              <w:t xml:space="preserve">kierunku </w:t>
            </w:r>
            <w:r w:rsidR="00EC490B" w:rsidRPr="002A1E28">
              <w:rPr>
                <w:rFonts w:cs="Arial"/>
                <w:i/>
              </w:rPr>
              <w:t>gospodarka przestrzenna</w:t>
            </w:r>
            <w:r w:rsidR="00EC490B" w:rsidRPr="002A1E28">
              <w:rPr>
                <w:rFonts w:cs="Arial"/>
              </w:rPr>
              <w:t xml:space="preserve"> studia inżynierskie I. stopnia przewidziane </w:t>
            </w:r>
            <w:r w:rsidR="00EC490B">
              <w:rPr>
                <w:rFonts w:cs="Arial"/>
              </w:rPr>
              <w:t>planem studiów</w:t>
            </w:r>
            <w:r w:rsidR="00EC490B" w:rsidRPr="009B0206">
              <w:rPr>
                <w:rFonts w:cs="Arial"/>
              </w:rPr>
              <w:t xml:space="preserve"> </w:t>
            </w:r>
            <w:r w:rsidR="00EC490B" w:rsidRPr="002A1E28">
              <w:rPr>
                <w:rFonts w:cs="Arial"/>
              </w:rPr>
              <w:t xml:space="preserve">praktyki </w:t>
            </w:r>
            <w:r w:rsidR="00EC490B">
              <w:rPr>
                <w:rFonts w:cs="Arial"/>
              </w:rPr>
              <w:t xml:space="preserve">zawodowe trwają </w:t>
            </w:r>
            <w:r w:rsidR="00EC490B" w:rsidRPr="00EC490B">
              <w:rPr>
                <w:rFonts w:cs="Arial"/>
                <w:b/>
              </w:rPr>
              <w:t>4 tygodnie</w:t>
            </w:r>
            <w:r w:rsidR="00EC490B">
              <w:rPr>
                <w:rFonts w:cs="Arial"/>
              </w:rPr>
              <w:t xml:space="preserve">, co odpowiada </w:t>
            </w:r>
            <w:r w:rsidR="007E3FC1">
              <w:rPr>
                <w:rFonts w:cs="Arial"/>
                <w:b/>
              </w:rPr>
              <w:t xml:space="preserve">maksymalnie </w:t>
            </w:r>
            <w:bookmarkStart w:id="0" w:name="_GoBack"/>
            <w:bookmarkEnd w:id="0"/>
            <w:r w:rsidR="00EC490B" w:rsidRPr="00EC490B">
              <w:rPr>
                <w:rFonts w:cs="Arial"/>
                <w:b/>
              </w:rPr>
              <w:t>120 godz. praktyki</w:t>
            </w:r>
            <w:r w:rsidR="00EC490B">
              <w:rPr>
                <w:rFonts w:cs="Arial"/>
              </w:rPr>
              <w:t xml:space="preserve"> realizowanym w wymiarze 6 godzin dziennie w ciągu 20 dni roboczych</w:t>
            </w:r>
            <w:r w:rsidRPr="002A1E28">
              <w:rPr>
                <w:rFonts w:cs="Arial"/>
              </w:rPr>
              <w:t>.</w:t>
            </w:r>
          </w:p>
          <w:p w:rsidR="003F672B" w:rsidRPr="002A1E28" w:rsidRDefault="00507D5D" w:rsidP="003F672B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1.2</w:t>
            </w:r>
            <w:r w:rsidRPr="002A1E28">
              <w:rPr>
                <w:rFonts w:cs="Arial"/>
              </w:rPr>
              <w:t>. </w:t>
            </w:r>
            <w:r w:rsidR="003F672B" w:rsidRPr="002A1E28">
              <w:rPr>
                <w:rFonts w:cs="Arial"/>
              </w:rPr>
              <w:t xml:space="preserve">Praktyki są realizowane po 4 semestrze </w:t>
            </w:r>
            <w:r w:rsidR="003F672B">
              <w:rPr>
                <w:rFonts w:cs="Arial"/>
              </w:rPr>
              <w:t xml:space="preserve">– zgodnie z programem studiów - z możliwością ich rozpoczęcia po semestrze 3 (za zgodą Prodziekana ds. kształcenia i studentów) </w:t>
            </w:r>
            <w:r w:rsidR="003F672B" w:rsidRPr="002A1E28">
              <w:rPr>
                <w:rFonts w:cs="Arial"/>
              </w:rPr>
              <w:t>w dwóch etapach:</w:t>
            </w:r>
          </w:p>
          <w:p w:rsidR="003F672B" w:rsidRDefault="003F672B" w:rsidP="003F672B">
            <w:pPr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F284D">
              <w:rPr>
                <w:rFonts w:cs="Arial"/>
                <w:b/>
              </w:rPr>
              <w:t>praktyka administracyjna</w:t>
            </w:r>
            <w:r w:rsidRPr="002A1E28">
              <w:rPr>
                <w:rFonts w:cs="Arial"/>
              </w:rPr>
              <w:t xml:space="preserve"> (minimum 2 tygodnie),</w:t>
            </w:r>
          </w:p>
          <w:p w:rsidR="003F672B" w:rsidRPr="003F672B" w:rsidRDefault="003F672B" w:rsidP="003F672B">
            <w:pPr>
              <w:widowControl w:val="0"/>
              <w:numPr>
                <w:ilvl w:val="0"/>
                <w:numId w:val="40"/>
              </w:numPr>
              <w:suppressAutoHyphens/>
              <w:spacing w:after="0"/>
              <w:ind w:left="714" w:hanging="357"/>
              <w:jc w:val="both"/>
              <w:rPr>
                <w:rFonts w:cs="Arial"/>
              </w:rPr>
            </w:pPr>
            <w:r w:rsidRPr="003F672B">
              <w:rPr>
                <w:rFonts w:cs="Arial"/>
                <w:b/>
              </w:rPr>
              <w:t>praktyka projektowa</w:t>
            </w:r>
            <w:r w:rsidRPr="003F672B">
              <w:rPr>
                <w:rFonts w:cs="Arial"/>
              </w:rPr>
              <w:t xml:space="preserve"> (minimum 2 tygodnie)</w:t>
            </w:r>
            <w:r w:rsidR="00507D5D" w:rsidRPr="003F672B">
              <w:rPr>
                <w:rFonts w:cs="Arial"/>
              </w:rPr>
              <w:t>.</w:t>
            </w:r>
          </w:p>
          <w:p w:rsidR="003F672B" w:rsidRPr="003F672B" w:rsidRDefault="003F672B" w:rsidP="003F672B">
            <w:pPr>
              <w:widowControl w:val="0"/>
              <w:suppressAutoHyphens/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1.3. Rozpoczęcie praktyk następuje w poniedziałek, a zakończenie w piątek.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312F7A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Placówki/instytucje, w kt</w:t>
            </w:r>
            <w:r w:rsidR="00312F7A"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órych można realizować praktykę</w:t>
            </w:r>
          </w:p>
          <w:p w:rsidR="003F672B" w:rsidRPr="002A1E28" w:rsidRDefault="009234E4" w:rsidP="003F672B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2.1.</w:t>
            </w:r>
            <w:r w:rsidR="002A5F7D" w:rsidRPr="002A1E28">
              <w:rPr>
                <w:rFonts w:cs="Arial"/>
              </w:rPr>
              <w:t> </w:t>
            </w:r>
            <w:r w:rsidR="003F672B" w:rsidRPr="002A1E28">
              <w:rPr>
                <w:rFonts w:cs="Arial"/>
              </w:rPr>
              <w:t>Zasady wyboru miejsca praktyki:</w:t>
            </w:r>
          </w:p>
          <w:p w:rsidR="003F672B" w:rsidRDefault="003F672B" w:rsidP="003F672B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F284D">
              <w:rPr>
                <w:rFonts w:cs="Arial"/>
                <w:b/>
              </w:rPr>
              <w:t>praktyki administracyjne</w:t>
            </w:r>
            <w:r w:rsidRPr="002A1E28">
              <w:rPr>
                <w:rFonts w:cs="Arial"/>
              </w:rPr>
              <w:t xml:space="preserve"> powinny </w:t>
            </w:r>
            <w:proofErr w:type="spellStart"/>
            <w:r w:rsidRPr="002A1E28">
              <w:rPr>
                <w:rFonts w:cs="Arial"/>
              </w:rPr>
              <w:t>odbywac</w:t>
            </w:r>
            <w:proofErr w:type="spellEnd"/>
            <w:r w:rsidRPr="002A1E28">
              <w:rPr>
                <w:rFonts w:cs="Arial"/>
              </w:rPr>
              <w:t xml:space="preserve">́ się w jednostkach administracji samorządowej i rządowej, agencjach rozwoju, agencjach </w:t>
            </w:r>
            <w:proofErr w:type="spellStart"/>
            <w:r w:rsidRPr="002A1E28">
              <w:rPr>
                <w:rFonts w:cs="Arial"/>
              </w:rPr>
              <w:t>nieruchomości</w:t>
            </w:r>
            <w:proofErr w:type="spellEnd"/>
            <w:r w:rsidRPr="002A1E28">
              <w:rPr>
                <w:rFonts w:cs="Arial"/>
              </w:rPr>
              <w:t xml:space="preserve"> itp. odpowiadających </w:t>
            </w:r>
            <w:proofErr w:type="spellStart"/>
            <w:r w:rsidRPr="002A1E28">
              <w:rPr>
                <w:rFonts w:cs="Arial"/>
              </w:rPr>
              <w:t>treściom</w:t>
            </w:r>
            <w:proofErr w:type="spellEnd"/>
            <w:r w:rsidRPr="002A1E28">
              <w:rPr>
                <w:rFonts w:cs="Arial"/>
              </w:rPr>
              <w:t xml:space="preserve"> kształcenia na kierunku </w:t>
            </w:r>
            <w:r w:rsidRPr="002A1E28">
              <w:rPr>
                <w:rFonts w:cs="Arial"/>
                <w:i/>
              </w:rPr>
              <w:t>gospodarka przestrzenna</w:t>
            </w:r>
            <w:r w:rsidRPr="002A1E28">
              <w:rPr>
                <w:rFonts w:cs="Arial"/>
              </w:rPr>
              <w:t xml:space="preserve">, </w:t>
            </w:r>
            <w:proofErr w:type="spellStart"/>
            <w:r w:rsidRPr="002A1E28">
              <w:rPr>
                <w:rFonts w:cs="Arial"/>
              </w:rPr>
              <w:t>określonym</w:t>
            </w:r>
            <w:proofErr w:type="spellEnd"/>
            <w:r w:rsidRPr="002A1E28">
              <w:rPr>
                <w:rFonts w:cs="Arial"/>
              </w:rPr>
              <w:t xml:space="preserve"> w standardach nauczania, </w:t>
            </w:r>
            <w:r>
              <w:rPr>
                <w:rFonts w:cs="Arial"/>
              </w:rPr>
              <w:br/>
            </w:r>
            <w:r w:rsidRPr="002A1E28">
              <w:rPr>
                <w:rFonts w:cs="Arial"/>
              </w:rPr>
              <w:t xml:space="preserve">w których student mógłby </w:t>
            </w:r>
            <w:proofErr w:type="spellStart"/>
            <w:r w:rsidRPr="002A1E28">
              <w:rPr>
                <w:rFonts w:cs="Arial"/>
              </w:rPr>
              <w:t>uczestniczyc</w:t>
            </w:r>
            <w:proofErr w:type="spellEnd"/>
            <w:r w:rsidRPr="002A1E28">
              <w:rPr>
                <w:rFonts w:cs="Arial"/>
              </w:rPr>
              <w:t>́ w rozwiązywaniu problemów o charakterze formalno-prawnym,</w:t>
            </w:r>
          </w:p>
          <w:p w:rsidR="00507D5D" w:rsidRPr="003F672B" w:rsidRDefault="003F672B" w:rsidP="003F672B">
            <w:pPr>
              <w:widowControl w:val="0"/>
              <w:numPr>
                <w:ilvl w:val="0"/>
                <w:numId w:val="41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 w:rsidRPr="003F672B">
              <w:rPr>
                <w:rFonts w:cs="Arial"/>
                <w:b/>
              </w:rPr>
              <w:t>praktyki projektowe</w:t>
            </w:r>
            <w:r w:rsidRPr="003F672B">
              <w:rPr>
                <w:rFonts w:cs="Arial"/>
              </w:rPr>
              <w:t xml:space="preserve"> powinny odbywać się w pracowniach projektowych, zespołach przygotowujących opracowania i dokumenty planistyczne na poziomie lokalnym, regionalnym i krajowym itp. odpowiadających </w:t>
            </w:r>
            <w:proofErr w:type="spellStart"/>
            <w:r w:rsidRPr="003F672B">
              <w:rPr>
                <w:rFonts w:cs="Arial"/>
              </w:rPr>
              <w:t>treściom</w:t>
            </w:r>
            <w:proofErr w:type="spellEnd"/>
            <w:r w:rsidRPr="003F672B">
              <w:rPr>
                <w:rFonts w:cs="Arial"/>
              </w:rPr>
              <w:t xml:space="preserve"> kształcenia na kierunku </w:t>
            </w:r>
            <w:r w:rsidRPr="003F672B">
              <w:rPr>
                <w:rFonts w:cs="Arial"/>
                <w:i/>
              </w:rPr>
              <w:t>gospodarka przestrzenna</w:t>
            </w:r>
            <w:r w:rsidRPr="003F672B">
              <w:rPr>
                <w:rFonts w:cs="Arial"/>
              </w:rPr>
              <w:t xml:space="preserve">, </w:t>
            </w:r>
            <w:proofErr w:type="spellStart"/>
            <w:r w:rsidRPr="003F672B">
              <w:rPr>
                <w:rFonts w:cs="Arial"/>
              </w:rPr>
              <w:t>określonym</w:t>
            </w:r>
            <w:proofErr w:type="spellEnd"/>
            <w:r w:rsidRPr="003F672B">
              <w:rPr>
                <w:rFonts w:cs="Arial"/>
              </w:rPr>
              <w:t xml:space="preserve"> w standardach nauczania, w których student mógłby </w:t>
            </w:r>
            <w:proofErr w:type="spellStart"/>
            <w:r w:rsidRPr="003F672B">
              <w:rPr>
                <w:rFonts w:cs="Arial"/>
              </w:rPr>
              <w:t>uczestniczyc</w:t>
            </w:r>
            <w:proofErr w:type="spellEnd"/>
            <w:r w:rsidRPr="003F672B">
              <w:rPr>
                <w:rFonts w:cs="Arial"/>
              </w:rPr>
              <w:t xml:space="preserve">́ w rozwiązywaniu problemów o charakterze projektowym, wykonawczym i formalno-prawnym dotyczących różnych rodzajów prac i </w:t>
            </w:r>
            <w:proofErr w:type="spellStart"/>
            <w:r w:rsidRPr="003F672B">
              <w:rPr>
                <w:rFonts w:cs="Arial"/>
              </w:rPr>
              <w:t>zagadnien</w:t>
            </w:r>
            <w:proofErr w:type="spellEnd"/>
            <w:r w:rsidRPr="003F672B">
              <w:rPr>
                <w:rFonts w:cs="Arial"/>
              </w:rPr>
              <w:t>́ z zakresu planowania przestrzennego</w:t>
            </w:r>
            <w:r w:rsidR="002A5F7D" w:rsidRPr="003F672B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312F7A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Cele praktyki</w:t>
            </w:r>
          </w:p>
          <w:p w:rsidR="00507D5D" w:rsidRPr="002A1E28" w:rsidRDefault="00507D5D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3.1. </w:t>
            </w:r>
            <w:r w:rsidR="003F672B" w:rsidRPr="002A1E28">
              <w:rPr>
                <w:rFonts w:cs="Arial"/>
              </w:rPr>
              <w:t xml:space="preserve">Celem praktyki </w:t>
            </w:r>
            <w:r w:rsidR="003F672B">
              <w:rPr>
                <w:rFonts w:cs="Arial"/>
              </w:rPr>
              <w:t>zawodowej</w:t>
            </w:r>
            <w:r w:rsidR="003F672B" w:rsidRPr="002A1E28">
              <w:rPr>
                <w:rFonts w:cs="Arial"/>
              </w:rPr>
              <w:t xml:space="preserve"> jest praktyczne zapoznanie studenta z zawodem, do wykonywania którego </w:t>
            </w:r>
            <w:proofErr w:type="spellStart"/>
            <w:r w:rsidR="003F672B" w:rsidRPr="002A1E28">
              <w:rPr>
                <w:rFonts w:cs="Arial"/>
              </w:rPr>
              <w:t>uprawniac</w:t>
            </w:r>
            <w:proofErr w:type="spellEnd"/>
            <w:r w:rsidR="003F672B" w:rsidRPr="002A1E28">
              <w:rPr>
                <w:rFonts w:cs="Arial"/>
              </w:rPr>
              <w:t xml:space="preserve">́ będzie </w:t>
            </w:r>
            <w:proofErr w:type="spellStart"/>
            <w:r w:rsidR="003F672B" w:rsidRPr="002A1E28">
              <w:rPr>
                <w:rFonts w:cs="Arial"/>
              </w:rPr>
              <w:t>ukończenie</w:t>
            </w:r>
            <w:proofErr w:type="spellEnd"/>
            <w:r w:rsidR="003F672B" w:rsidRPr="002A1E28">
              <w:rPr>
                <w:rFonts w:cs="Arial"/>
              </w:rPr>
              <w:t xml:space="preserve"> studiów na kierunku </w:t>
            </w:r>
            <w:r w:rsidR="003F672B" w:rsidRPr="002A1E28">
              <w:rPr>
                <w:rFonts w:cs="Arial"/>
                <w:i/>
              </w:rPr>
              <w:t>gospodarka przestrzenna</w:t>
            </w:r>
            <w:r w:rsidRPr="002A1E28">
              <w:rPr>
                <w:rFonts w:cs="Arial"/>
              </w:rPr>
              <w:t xml:space="preserve">. </w:t>
            </w:r>
          </w:p>
          <w:p w:rsidR="00507D5D" w:rsidRPr="002A1E28" w:rsidRDefault="00507D5D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3.2</w:t>
            </w:r>
            <w:r w:rsidRPr="002A1E28">
              <w:rPr>
                <w:rFonts w:cs="Arial"/>
              </w:rPr>
              <w:t xml:space="preserve">. Do zadań praktyki </w:t>
            </w:r>
            <w:r>
              <w:rPr>
                <w:rFonts w:cs="Arial"/>
              </w:rPr>
              <w:t>zawodowej</w:t>
            </w:r>
            <w:r w:rsidRPr="002A1E28">
              <w:rPr>
                <w:rFonts w:cs="Arial"/>
              </w:rPr>
              <w:t xml:space="preserve"> należy zapoznanie</w:t>
            </w:r>
            <w:r>
              <w:rPr>
                <w:rFonts w:cs="Arial"/>
              </w:rPr>
              <w:t xml:space="preserve"> się</w:t>
            </w:r>
            <w:r w:rsidRPr="002A1E28">
              <w:rPr>
                <w:rFonts w:cs="Arial"/>
              </w:rPr>
              <w:t xml:space="preserve"> stude</w:t>
            </w:r>
            <w:r>
              <w:rPr>
                <w:rFonts w:cs="Arial"/>
              </w:rPr>
              <w:t>n</w:t>
            </w:r>
            <w:r w:rsidR="00CE1F05">
              <w:rPr>
                <w:rFonts w:cs="Arial"/>
              </w:rPr>
              <w:t xml:space="preserve">ta z określonymi zagadnieniami, </w:t>
            </w:r>
            <w:r>
              <w:rPr>
                <w:rFonts w:cs="Arial"/>
              </w:rPr>
              <w:t>w </w:t>
            </w:r>
            <w:r w:rsidRPr="002A1E28">
              <w:rPr>
                <w:rFonts w:cs="Arial"/>
              </w:rPr>
              <w:t>szczególności z:</w:t>
            </w:r>
          </w:p>
          <w:p w:rsidR="003F672B" w:rsidRPr="003F284D" w:rsidRDefault="003F672B" w:rsidP="003F672B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jc w:val="both"/>
              <w:rPr>
                <w:rFonts w:cs="Arial"/>
                <w:u w:val="single"/>
              </w:rPr>
            </w:pPr>
            <w:r w:rsidRPr="003F284D">
              <w:rPr>
                <w:rFonts w:cs="Arial"/>
                <w:u w:val="single"/>
              </w:rPr>
              <w:t>w zakresie praktyki administracyjnej w szczególności z:</w:t>
            </w:r>
          </w:p>
          <w:p w:rsidR="003F672B" w:rsidRPr="002A1E28" w:rsidRDefault="003F672B" w:rsidP="003F672B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1167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kompetencjami urzędów i obiegiem dokumentacji, zasadami przygotowania prac dokumentacyjnych i projektowych, procesem wydawania decyzji administracyjnej w zakresie planowania przestrzennego i gospodarki </w:t>
            </w:r>
            <w:proofErr w:type="spellStart"/>
            <w:r w:rsidRPr="002A1E28">
              <w:rPr>
                <w:rFonts w:cs="Arial"/>
              </w:rPr>
              <w:t>nieruchomościami</w:t>
            </w:r>
            <w:proofErr w:type="spellEnd"/>
            <w:r w:rsidRPr="002A1E28">
              <w:rPr>
                <w:rFonts w:cs="Arial"/>
              </w:rPr>
              <w:t>,</w:t>
            </w:r>
          </w:p>
          <w:p w:rsidR="003F672B" w:rsidRPr="002A1E28" w:rsidRDefault="003F672B" w:rsidP="003F672B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1167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zasadami współpracy z różnymi instytucjami i ze społecznością lokaln</w:t>
            </w:r>
            <w:r>
              <w:rPr>
                <w:rFonts w:cs="Arial"/>
              </w:rPr>
              <w:t>ą,</w:t>
            </w:r>
          </w:p>
          <w:p w:rsidR="003F672B" w:rsidRPr="003F284D" w:rsidRDefault="003F672B" w:rsidP="003F672B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jc w:val="both"/>
              <w:rPr>
                <w:rFonts w:cs="Arial"/>
                <w:u w:val="single"/>
              </w:rPr>
            </w:pPr>
            <w:r w:rsidRPr="003F284D">
              <w:rPr>
                <w:rFonts w:cs="Arial"/>
                <w:u w:val="single"/>
              </w:rPr>
              <w:t>w zakresie praktyki projektowej w szczególności z:</w:t>
            </w:r>
          </w:p>
          <w:p w:rsidR="003F672B" w:rsidRDefault="003F672B" w:rsidP="003F672B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1167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obowiązującymi w planowaniu przestrzennym przepisami prawnymi, procesem </w:t>
            </w:r>
            <w:r w:rsidRPr="002A1E28">
              <w:rPr>
                <w:rFonts w:cs="Arial"/>
              </w:rPr>
              <w:lastRenderedPageBreak/>
              <w:t>opracowania dokumentów planistycznych oraz koniecznymi w tym zakresie uzgodnieniami branżowymi istotnymi na etapie opracowywania tych dokumentów,</w:t>
            </w:r>
          </w:p>
          <w:p w:rsidR="00507D5D" w:rsidRPr="00507D5D" w:rsidRDefault="003F672B" w:rsidP="003F672B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1167"/>
              <w:jc w:val="both"/>
              <w:rPr>
                <w:rFonts w:cs="Arial"/>
              </w:rPr>
            </w:pPr>
            <w:r w:rsidRPr="003F284D">
              <w:rPr>
                <w:rFonts w:cs="Arial"/>
              </w:rPr>
              <w:t>technologią i organizacją prac wykonawczych, praktycznym zastosowaniem programów i urządzeń realizujących proces planistyczny, procedurą zgłaszania prac planistycznych i obiegiem dokumentacji</w:t>
            </w:r>
            <w:r w:rsidR="00507D5D" w:rsidRPr="002A1E28">
              <w:rPr>
                <w:rFonts w:cs="Arial"/>
              </w:rPr>
              <w:t>.</w:t>
            </w:r>
          </w:p>
          <w:p w:rsidR="00507D5D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3.3</w:t>
            </w:r>
            <w:r w:rsidR="00507D5D" w:rsidRPr="002A1E28">
              <w:rPr>
                <w:rFonts w:cs="Arial"/>
              </w:rPr>
              <w:t>. W ramach praktyki studenci powinni brać udział w pracach, w czasie których mogliby zapoznać się praktycznie z wybranymi zagadnieniami m.in. z zakresu:</w:t>
            </w:r>
          </w:p>
          <w:p w:rsidR="00590DB9" w:rsidRPr="002A1E28" w:rsidRDefault="00590DB9" w:rsidP="00590DB9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stosowania przepisów prawnych w planowaniu przestrzennym i gospodarce </w:t>
            </w:r>
            <w:proofErr w:type="spellStart"/>
            <w:r w:rsidRPr="002A1E28">
              <w:rPr>
                <w:rFonts w:cs="Arial"/>
              </w:rPr>
              <w:t>nieruchomościami</w:t>
            </w:r>
            <w:proofErr w:type="spellEnd"/>
            <w:r w:rsidRPr="002A1E28">
              <w:rPr>
                <w:rFonts w:cs="Arial"/>
              </w:rPr>
              <w:t>,</w:t>
            </w:r>
          </w:p>
          <w:p w:rsidR="00590DB9" w:rsidRPr="002A1E28" w:rsidRDefault="00590DB9" w:rsidP="00590DB9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prowadzenia analiz przestrzennych do celów gospodarczych i społecznych,</w:t>
            </w:r>
          </w:p>
          <w:p w:rsidR="00590DB9" w:rsidRPr="002A1E28" w:rsidRDefault="00590DB9" w:rsidP="00590DB9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planowania rozwoju w nawiązaniu do posiadanych zasobów,</w:t>
            </w:r>
          </w:p>
          <w:p w:rsidR="00590DB9" w:rsidRPr="002A1E28" w:rsidRDefault="00590DB9" w:rsidP="00590DB9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konstruowania lokalnych strategii rozwoju i opracowywaniu programów mających na celu podwyższanie </w:t>
            </w:r>
            <w:proofErr w:type="spellStart"/>
            <w:r w:rsidRPr="002A1E28">
              <w:rPr>
                <w:rFonts w:cs="Arial"/>
              </w:rPr>
              <w:t>konkurencyjności</w:t>
            </w:r>
            <w:proofErr w:type="spellEnd"/>
            <w:r w:rsidRPr="002A1E28">
              <w:rPr>
                <w:rFonts w:cs="Arial"/>
              </w:rPr>
              <w:t xml:space="preserve"> miast, gmin i regionów,</w:t>
            </w:r>
          </w:p>
          <w:p w:rsidR="00590DB9" w:rsidRPr="002A1E28" w:rsidRDefault="00590DB9" w:rsidP="00590DB9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planowania rozwoju infrastruktury technicznej,</w:t>
            </w:r>
          </w:p>
          <w:p w:rsidR="00590DB9" w:rsidRPr="002A1E28" w:rsidRDefault="00590DB9" w:rsidP="00590DB9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planowania rozwoju usług, w tym usług publicznych,</w:t>
            </w:r>
          </w:p>
          <w:p w:rsidR="00590DB9" w:rsidRPr="002A1E28" w:rsidRDefault="00590DB9" w:rsidP="00590DB9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uczestniczenia w działaniach mających na celu ochronę </w:t>
            </w:r>
            <w:proofErr w:type="spellStart"/>
            <w:r w:rsidRPr="002A1E28">
              <w:rPr>
                <w:rFonts w:cs="Arial"/>
              </w:rPr>
              <w:t>środowiska</w:t>
            </w:r>
            <w:proofErr w:type="spellEnd"/>
            <w:r w:rsidRPr="002A1E28">
              <w:rPr>
                <w:rFonts w:cs="Arial"/>
              </w:rPr>
              <w:t>,</w:t>
            </w:r>
          </w:p>
          <w:p w:rsidR="00590DB9" w:rsidRPr="002A1E28" w:rsidRDefault="00590DB9" w:rsidP="00590DB9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przygotowywania – we współpracy ze specjalistami innych dziedzin – </w:t>
            </w:r>
            <w:proofErr w:type="spellStart"/>
            <w:r w:rsidRPr="002A1E28">
              <w:rPr>
                <w:rFonts w:cs="Arial"/>
              </w:rPr>
              <w:t>opracowan</w:t>
            </w:r>
            <w:proofErr w:type="spellEnd"/>
            <w:r w:rsidRPr="002A1E28">
              <w:rPr>
                <w:rFonts w:cs="Arial"/>
              </w:rPr>
              <w:t xml:space="preserve">́ związanych z ochroną </w:t>
            </w:r>
            <w:proofErr w:type="spellStart"/>
            <w:r w:rsidRPr="002A1E28">
              <w:rPr>
                <w:rFonts w:cs="Arial"/>
              </w:rPr>
              <w:t>środowiska</w:t>
            </w:r>
            <w:proofErr w:type="spellEnd"/>
            <w:r w:rsidRPr="002A1E28">
              <w:rPr>
                <w:rFonts w:cs="Arial"/>
              </w:rPr>
              <w:t xml:space="preserve"> i planowania na obszarach objętych różnymi formami ochrony,</w:t>
            </w:r>
          </w:p>
          <w:p w:rsidR="00590DB9" w:rsidRPr="002A1E28" w:rsidRDefault="00590DB9" w:rsidP="00590DB9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doradztwa w zakresie ustalania lokalizacji inwestycji oraz współpracy w opracowywaniu programów rewitalizacji,</w:t>
            </w:r>
          </w:p>
          <w:p w:rsidR="00590DB9" w:rsidRPr="002A1E28" w:rsidRDefault="00590DB9" w:rsidP="00590DB9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doradztwa w zakresie gospodarki gruntami i </w:t>
            </w:r>
            <w:proofErr w:type="spellStart"/>
            <w:r w:rsidRPr="002A1E28">
              <w:rPr>
                <w:rFonts w:cs="Arial"/>
              </w:rPr>
              <w:t>nieruchomościami</w:t>
            </w:r>
            <w:proofErr w:type="spellEnd"/>
            <w:r w:rsidRPr="002A1E28">
              <w:rPr>
                <w:rFonts w:cs="Arial"/>
              </w:rPr>
              <w:t>,</w:t>
            </w:r>
          </w:p>
          <w:p w:rsidR="00590DB9" w:rsidRPr="002A1E28" w:rsidRDefault="00590DB9" w:rsidP="00590DB9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opracowywania planów zagospodarowania terenu i planów miejscowych,</w:t>
            </w:r>
          </w:p>
          <w:p w:rsidR="00590DB9" w:rsidRPr="002A1E28" w:rsidRDefault="00590DB9" w:rsidP="00590DB9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sporządzania studiów i analiz zagospodarowania przestrzennego,</w:t>
            </w:r>
          </w:p>
          <w:p w:rsidR="00590DB9" w:rsidRPr="002A1E28" w:rsidRDefault="00590DB9" w:rsidP="00590DB9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przygotowywania ofert inwestycyjnych,</w:t>
            </w:r>
          </w:p>
          <w:p w:rsidR="00590DB9" w:rsidRPr="002A1E28" w:rsidRDefault="00590DB9" w:rsidP="00590DB9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stosowania podstawowych narzędzi programów S</w:t>
            </w:r>
            <w:r>
              <w:rPr>
                <w:rFonts w:cs="Arial"/>
              </w:rPr>
              <w:t xml:space="preserve">ystemu Informacji Przestrzennej </w:t>
            </w:r>
            <w:r w:rsidRPr="002A1E28">
              <w:rPr>
                <w:rFonts w:cs="Arial"/>
              </w:rPr>
              <w:t>w analizach przestrzennych, procesie planowania i zarządzania przestrzeni</w:t>
            </w:r>
            <w:r>
              <w:rPr>
                <w:rFonts w:cs="Arial"/>
              </w:rPr>
              <w:t>ą,</w:t>
            </w:r>
          </w:p>
          <w:p w:rsidR="00507D5D" w:rsidRPr="00507D5D" w:rsidRDefault="00590DB9" w:rsidP="00590DB9">
            <w:pPr>
              <w:widowControl w:val="0"/>
              <w:numPr>
                <w:ilvl w:val="0"/>
                <w:numId w:val="37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planowania systemów transportowych i związanych z nimi obiektów obsługi transportu, opracowywania, gromadzenia i obiegu informacji geodezyjnej i kartograficznej</w:t>
            </w:r>
            <w:r w:rsidR="00507D5D" w:rsidRPr="00507D5D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lastRenderedPageBreak/>
              <w:t>Obowiązki student</w:t>
            </w:r>
            <w:r w:rsidR="00312F7A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a w czasie realizacji praktyki</w:t>
            </w:r>
          </w:p>
          <w:p w:rsidR="00E02B95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4.1. </w:t>
            </w:r>
            <w:r w:rsidR="00590DB9" w:rsidRPr="002A1E28">
              <w:rPr>
                <w:rFonts w:cs="Arial"/>
              </w:rPr>
              <w:t xml:space="preserve">Student zobowiązany jest do uzgodnienia </w:t>
            </w:r>
            <w:r w:rsidR="00590DB9" w:rsidRPr="00590DB9">
              <w:rPr>
                <w:rFonts w:cs="Arial"/>
                <w:b/>
              </w:rPr>
              <w:t>programu</w:t>
            </w:r>
            <w:r w:rsidR="00590DB9" w:rsidRPr="002A1E28">
              <w:rPr>
                <w:rFonts w:cs="Arial"/>
              </w:rPr>
              <w:t xml:space="preserve"> i miejsca odbywania zarówno praktyki administracyjnej jak i praktyki projektowej z </w:t>
            </w:r>
            <w:r w:rsidR="00590DB9">
              <w:rPr>
                <w:rFonts w:cs="Arial"/>
              </w:rPr>
              <w:t>koordynatorem</w:t>
            </w:r>
            <w:r w:rsidR="00590DB9" w:rsidRPr="002A1E28">
              <w:rPr>
                <w:rFonts w:cs="Arial"/>
              </w:rPr>
              <w:t xml:space="preserve"> praktyk</w:t>
            </w:r>
            <w:r w:rsidR="00590DB9">
              <w:rPr>
                <w:rFonts w:cs="Arial"/>
              </w:rPr>
              <w:t xml:space="preserve"> na kierunku </w:t>
            </w:r>
            <w:r w:rsidR="00590DB9" w:rsidRPr="003F284D">
              <w:rPr>
                <w:rFonts w:cs="Arial"/>
                <w:i/>
              </w:rPr>
              <w:t>gospodarka przestrzenna</w:t>
            </w:r>
            <w:r w:rsidR="00590DB9" w:rsidRPr="002A1E28">
              <w:rPr>
                <w:rFonts w:cs="Arial"/>
              </w:rPr>
              <w:t>, uzyskując odpowiedni podpis pod obydwoma programami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4.2</w:t>
            </w:r>
            <w:r w:rsidRPr="002A1E28">
              <w:rPr>
                <w:rFonts w:cs="Arial"/>
              </w:rPr>
              <w:t>. Do obowiązków formalnych studenta w trakcie odbywania praktyk należy: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zgłoszenie się w wyznaczonym terminie do miejsca odbywania praktyki,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przedstawienie programu praktyki </w:t>
            </w:r>
            <w:r>
              <w:rPr>
                <w:rFonts w:cs="Arial"/>
              </w:rPr>
              <w:t xml:space="preserve">wyznaczonemu </w:t>
            </w:r>
            <w:r w:rsidRPr="002A1E28">
              <w:rPr>
                <w:rFonts w:cs="Arial"/>
              </w:rPr>
              <w:t xml:space="preserve">zakładowemu opiekunowi praktyk </w:t>
            </w:r>
            <w:r>
              <w:rPr>
                <w:rFonts w:cs="Arial"/>
              </w:rPr>
              <w:t xml:space="preserve">lub </w:t>
            </w:r>
            <w:r w:rsidRPr="002A1E28">
              <w:rPr>
                <w:rFonts w:cs="Arial"/>
              </w:rPr>
              <w:t>przełożonemu,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odbycie obowiązkowego szkolenia wymaganego przez zakład pracy warunkującego możliwoś</w:t>
            </w:r>
            <w:r>
              <w:rPr>
                <w:rFonts w:cs="Arial"/>
              </w:rPr>
              <w:t>ć</w:t>
            </w:r>
            <w:r w:rsidRPr="002A1E28">
              <w:rPr>
                <w:rFonts w:cs="Arial"/>
              </w:rPr>
              <w:t xml:space="preserve"> odbycia praktyki, a w szczególności szkolenia z zakresu bhp i ppoż.,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obowiązujących w miejscu odbywania praktyk regulaminów i zarządzeń,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poleceń </w:t>
            </w:r>
            <w:r>
              <w:rPr>
                <w:rFonts w:cs="Arial"/>
              </w:rPr>
              <w:t xml:space="preserve">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</w:t>
            </w:r>
            <w:r w:rsidRPr="002A1E28">
              <w:rPr>
                <w:rFonts w:cs="Arial"/>
              </w:rPr>
              <w:t xml:space="preserve">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przestrzeganie tajemnicy informacji objętych tajemnicą zakładu pracy,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niezwłoczne zawiadamianie zakładu pracy o nieobecności i jej przyczynach (informację o ewentualnej nieobecności, jej przyczynach i sposobie </w:t>
            </w:r>
            <w:r>
              <w:rPr>
                <w:rFonts w:cs="Arial"/>
              </w:rPr>
              <w:t xml:space="preserve">uzupełnienia brakujących godzin praktyki </w:t>
            </w:r>
            <w:r w:rsidRPr="002A1E28">
              <w:rPr>
                <w:rFonts w:cs="Arial"/>
              </w:rPr>
              <w:t>należy umieścić w raporcie z praktyki),</w:t>
            </w:r>
          </w:p>
          <w:p w:rsidR="00E02B95" w:rsidRPr="00DF43EE" w:rsidRDefault="00E02B95" w:rsidP="00DF43EE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realizowanie programu praktyki</w:t>
            </w:r>
            <w:r w:rsidRPr="00DF43EE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Zadania placówki/instytucji i opiekuna praktyki w zakresie organizacji</w:t>
            </w:r>
          </w:p>
          <w:p w:rsidR="00E02B95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5.1. Do obowiązków instytucji przyjmującej studenta na praktykę (zgodnie z Zaleceniem Rady z dn. 10 marca 2014 r., </w:t>
            </w:r>
            <w:r w:rsidR="008F35E2">
              <w:rPr>
                <w:rFonts w:cs="Arial"/>
              </w:rPr>
              <w:t>w sprawie ram jakości … 2014/C 88/01</w:t>
            </w:r>
            <w:r>
              <w:rPr>
                <w:rFonts w:cs="Arial"/>
              </w:rPr>
              <w:t>):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zaopiniowanie przedstawionego przez studenta </w:t>
            </w:r>
            <w:r w:rsidRPr="00694C89">
              <w:rPr>
                <w:rFonts w:cs="Arial"/>
                <w:b/>
              </w:rPr>
              <w:t>programu praktyk</w:t>
            </w:r>
            <w:r>
              <w:rPr>
                <w:rFonts w:cs="Arial"/>
              </w:rPr>
              <w:t xml:space="preserve"> i wsparcie jego realizacji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skierowanie studenta na miejsce praktyki gwarantujące zdobycie nowych umiejętności i doświadczenia w nowym dla praktykanta środowisku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zlecanie studentowi zadań, które wypełniają realne potrzeby zakładu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zabezpieczenie studentowi odpowiednich warunków pracy i wyposażenia miejsca praktyki – zgodnie z charakterem zlecanych mu zadań,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realne i efektywne wypełnianie roli opiekuna przez 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przełożonego,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 w:rsidRPr="00E02B95">
              <w:rPr>
                <w:rFonts w:cs="Arial"/>
              </w:rPr>
              <w:t xml:space="preserve">podsumowanie rezultatów stażu oraz wystawienie studentowi </w:t>
            </w:r>
            <w:r w:rsidRPr="00E02B95">
              <w:rPr>
                <w:rFonts w:cs="Arial"/>
                <w:b/>
              </w:rPr>
              <w:t>opinii o przebiegu praktyki</w:t>
            </w:r>
            <w:r w:rsidRPr="00E02B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E02B95">
              <w:rPr>
                <w:rFonts w:cs="Arial"/>
                <w:b/>
              </w:rPr>
              <w:t>w dwóch egzemplarzach</w:t>
            </w:r>
            <w:r>
              <w:rPr>
                <w:rFonts w:cs="Arial"/>
              </w:rPr>
              <w:t xml:space="preserve">) </w:t>
            </w:r>
            <w:r w:rsidRPr="00E02B95">
              <w:rPr>
                <w:rFonts w:cs="Arial"/>
              </w:rPr>
              <w:t>przez wyznaczonego zakładowego opiekuna praktyk lub przełożonego.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E92414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 xml:space="preserve">Organizacja praktyki, w tym opcjonalnie zestawienie </w:t>
            </w:r>
            <w:r w:rsidR="00E02B95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godzinowe</w:t>
            </w:r>
          </w:p>
          <w:p w:rsidR="00E02B95" w:rsidRDefault="00E02B95" w:rsidP="00E02B95">
            <w:pPr>
              <w:spacing w:before="200" w:after="0"/>
              <w:rPr>
                <w:rFonts w:cs="Arial"/>
              </w:rPr>
            </w:pPr>
            <w:r>
              <w:rPr>
                <w:rFonts w:cs="Arial"/>
              </w:rPr>
              <w:t xml:space="preserve">6.1. </w:t>
            </w:r>
            <w:r w:rsidRPr="002A1E28">
              <w:rPr>
                <w:rFonts w:cs="Arial"/>
              </w:rPr>
              <w:t xml:space="preserve">Za formalną stronę organizacji praktyk </w:t>
            </w:r>
            <w:r>
              <w:rPr>
                <w:rFonts w:cs="Arial"/>
              </w:rPr>
              <w:t>zawodowych</w:t>
            </w:r>
            <w:r w:rsidRPr="002A1E28">
              <w:rPr>
                <w:rFonts w:cs="Arial"/>
              </w:rPr>
              <w:t xml:space="preserve"> odpowiada </w:t>
            </w:r>
            <w:r w:rsidRPr="00E02B95">
              <w:rPr>
                <w:rFonts w:cs="Arial"/>
                <w:b/>
              </w:rPr>
              <w:t>Zakład Praktyk</w:t>
            </w:r>
            <w:r w:rsidRPr="002A1E28">
              <w:rPr>
                <w:rFonts w:cs="Arial"/>
              </w:rPr>
              <w:t xml:space="preserve"> działający przy Centrum Edukacji Ustawicznej Uniwersytetu Opolskiego, na którego stronie internetowej znajdują się szczegółowe informacje odnośnie sposobu przygotowania praktyki oraz wymaganych na tym etapie dokumentów.</w:t>
            </w:r>
          </w:p>
          <w:p w:rsidR="00E02B95" w:rsidRPr="00556BA7" w:rsidRDefault="00E02B95" w:rsidP="00E02B95">
            <w:pPr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Arial"/>
              </w:rPr>
              <w:t xml:space="preserve">6.2. </w:t>
            </w:r>
            <w:r w:rsidRPr="002A1E28">
              <w:rPr>
                <w:rFonts w:cs="Arial"/>
              </w:rPr>
              <w:t>Realizacja praktyki nie może kolidować z zajęciami dydaktycznymi ani terminami zaliczeń ustalonymi w sesji egzaminacyjnej.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E02B95" w:rsidRDefault="00E02B95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Warunki zaliczenia praktyki</w:t>
            </w:r>
          </w:p>
          <w:p w:rsidR="00E02B95" w:rsidRDefault="00E02B95" w:rsidP="00E02B95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7.1. </w:t>
            </w:r>
            <w:r w:rsidRPr="009B5E14">
              <w:rPr>
                <w:rFonts w:cs="Arial"/>
                <w:b/>
              </w:rPr>
              <w:t>Zaliczenie praktyki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 wymiarze 4 pkt. ECTS </w:t>
            </w:r>
            <w:r w:rsidRPr="002A1E28">
              <w:rPr>
                <w:rFonts w:cs="Arial"/>
              </w:rPr>
              <w:t>musi nas</w:t>
            </w:r>
            <w:r>
              <w:rPr>
                <w:rFonts w:cs="Arial"/>
              </w:rPr>
              <w:t xml:space="preserve">tąpić </w:t>
            </w:r>
            <w:r w:rsidRPr="009B5E14">
              <w:rPr>
                <w:rFonts w:cs="Arial"/>
                <w:b/>
              </w:rPr>
              <w:t>do końca 5. semestru studiów</w:t>
            </w:r>
            <w:r>
              <w:rPr>
                <w:rFonts w:cs="Arial"/>
              </w:rPr>
              <w:t>.</w:t>
            </w:r>
          </w:p>
          <w:p w:rsidR="00590DB9" w:rsidRDefault="00E02B95" w:rsidP="00590DB9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7.2. </w:t>
            </w:r>
            <w:r w:rsidR="00590DB9" w:rsidRPr="002A1E28">
              <w:rPr>
                <w:rFonts w:cs="Arial"/>
              </w:rPr>
              <w:t>P</w:t>
            </w:r>
            <w:r w:rsidR="00590DB9">
              <w:rPr>
                <w:rFonts w:cs="Arial"/>
              </w:rPr>
              <w:t>odstawą zaliczenia p</w:t>
            </w:r>
            <w:r w:rsidR="00590DB9" w:rsidRPr="002A1E28">
              <w:rPr>
                <w:rFonts w:cs="Arial"/>
              </w:rPr>
              <w:t>raktyk</w:t>
            </w:r>
            <w:r w:rsidR="00590DB9">
              <w:rPr>
                <w:rFonts w:cs="Arial"/>
              </w:rPr>
              <w:t>i</w:t>
            </w:r>
            <w:r w:rsidR="00590DB9" w:rsidRPr="002A1E28">
              <w:rPr>
                <w:rFonts w:cs="Arial"/>
              </w:rPr>
              <w:t xml:space="preserve"> </w:t>
            </w:r>
            <w:r w:rsidR="00590DB9">
              <w:rPr>
                <w:rFonts w:cs="Arial"/>
              </w:rPr>
              <w:t xml:space="preserve">jest </w:t>
            </w:r>
            <w:r w:rsidR="00590DB9" w:rsidRPr="002A1E28">
              <w:rPr>
                <w:rFonts w:cs="Arial"/>
              </w:rPr>
              <w:t>dokumentacj</w:t>
            </w:r>
            <w:r w:rsidR="00590DB9">
              <w:rPr>
                <w:rFonts w:cs="Arial"/>
              </w:rPr>
              <w:t>a</w:t>
            </w:r>
            <w:r w:rsidR="00590DB9" w:rsidRPr="002A1E28">
              <w:rPr>
                <w:rFonts w:cs="Arial"/>
              </w:rPr>
              <w:t xml:space="preserve">, </w:t>
            </w:r>
            <w:r w:rsidR="00590DB9">
              <w:rPr>
                <w:rFonts w:cs="Arial"/>
              </w:rPr>
              <w:t xml:space="preserve">przedkładana przez </w:t>
            </w:r>
            <w:r w:rsidR="00590DB9" w:rsidRPr="002A1E28">
              <w:rPr>
                <w:rFonts w:cs="Arial"/>
              </w:rPr>
              <w:t>student</w:t>
            </w:r>
            <w:r w:rsidR="00590DB9">
              <w:rPr>
                <w:rFonts w:cs="Arial"/>
              </w:rPr>
              <w:t>a</w:t>
            </w:r>
            <w:r w:rsidR="00590DB9" w:rsidRPr="002A1E28">
              <w:rPr>
                <w:rFonts w:cs="Arial"/>
              </w:rPr>
              <w:t xml:space="preserve"> </w:t>
            </w:r>
            <w:r w:rsidR="00590DB9">
              <w:rPr>
                <w:rFonts w:cs="Arial"/>
              </w:rPr>
              <w:t>koordynatorowi</w:t>
            </w:r>
            <w:r w:rsidR="00590DB9" w:rsidRPr="002A1E28">
              <w:rPr>
                <w:rFonts w:cs="Arial"/>
              </w:rPr>
              <w:t xml:space="preserve"> praktyk</w:t>
            </w:r>
            <w:r w:rsidR="00590DB9">
              <w:rPr>
                <w:rFonts w:cs="Arial"/>
              </w:rPr>
              <w:t>:</w:t>
            </w:r>
          </w:p>
          <w:p w:rsidR="00590DB9" w:rsidRDefault="00590DB9" w:rsidP="00590DB9">
            <w:pPr>
              <w:spacing w:after="0"/>
              <w:ind w:left="568" w:hanging="284"/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284D">
              <w:rPr>
                <w:rFonts w:cs="Arial"/>
                <w:u w:val="single"/>
              </w:rPr>
              <w:t>Praktyka administracyjna</w:t>
            </w:r>
            <w:r w:rsidRPr="002A1E28">
              <w:rPr>
                <w:rFonts w:cs="Arial"/>
              </w:rPr>
              <w:t xml:space="preserve"> zostanie zaliczona na podstawie dokumentacji, jeżeli student przedłoży </w:t>
            </w:r>
            <w:r>
              <w:rPr>
                <w:rFonts w:cs="Arial"/>
              </w:rPr>
              <w:t>koordynatorowi</w:t>
            </w:r>
            <w:r w:rsidRPr="002A1E28">
              <w:rPr>
                <w:rFonts w:cs="Arial"/>
              </w:rPr>
              <w:t xml:space="preserve"> praktyk </w:t>
            </w:r>
            <w:r w:rsidRPr="00590DB9">
              <w:rPr>
                <w:rFonts w:cs="Arial"/>
                <w:b/>
              </w:rPr>
              <w:t>opinię z miejsca praktyki</w:t>
            </w:r>
            <w:r w:rsidRPr="002A1E28">
              <w:rPr>
                <w:rFonts w:cs="Arial"/>
              </w:rPr>
              <w:t xml:space="preserve"> i </w:t>
            </w:r>
            <w:r w:rsidRPr="00590DB9">
              <w:rPr>
                <w:rFonts w:cs="Arial"/>
                <w:b/>
              </w:rPr>
              <w:t>raport z jej przebiegu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590DB9" w:rsidP="00590DB9">
            <w:pPr>
              <w:spacing w:after="0"/>
              <w:ind w:left="568" w:hanging="284"/>
              <w:rPr>
                <w:rFonts w:cs="Arial"/>
              </w:rPr>
            </w:pPr>
            <w:r>
              <w:rPr>
                <w:rFonts w:cs="Arial"/>
              </w:rPr>
              <w:t xml:space="preserve">b) </w:t>
            </w:r>
            <w:r w:rsidRPr="003F284D">
              <w:rPr>
                <w:rFonts w:cs="Arial"/>
                <w:u w:val="single"/>
              </w:rPr>
              <w:t>Praktyka projektowa</w:t>
            </w:r>
            <w:r w:rsidRPr="003F284D">
              <w:rPr>
                <w:rFonts w:cs="Arial"/>
              </w:rPr>
              <w:t xml:space="preserve"> zostanie zaliczona na podstawie dokumentacji, jeżeli student przedłoży </w:t>
            </w:r>
            <w:r>
              <w:rPr>
                <w:rFonts w:cs="Arial"/>
              </w:rPr>
              <w:t>koordynatorow</w:t>
            </w:r>
            <w:r w:rsidRPr="003F284D">
              <w:rPr>
                <w:rFonts w:cs="Arial"/>
              </w:rPr>
              <w:t xml:space="preserve">i praktyk </w:t>
            </w:r>
            <w:r w:rsidRPr="00590DB9">
              <w:rPr>
                <w:rFonts w:cs="Arial"/>
                <w:b/>
              </w:rPr>
              <w:t>opinię z miejsca praktyki</w:t>
            </w:r>
            <w:r w:rsidRPr="003F284D">
              <w:rPr>
                <w:rFonts w:cs="Arial"/>
              </w:rPr>
              <w:t xml:space="preserve"> i </w:t>
            </w:r>
            <w:r w:rsidRPr="00590DB9">
              <w:rPr>
                <w:rFonts w:cs="Arial"/>
                <w:b/>
              </w:rPr>
              <w:t>raport z jej przebiegu</w:t>
            </w:r>
            <w:r w:rsidRPr="003F284D">
              <w:rPr>
                <w:rFonts w:cs="Arial"/>
              </w:rPr>
              <w:t xml:space="preserve"> zawierający załącznik graficzny</w:t>
            </w:r>
            <w:r w:rsidR="00E02B95" w:rsidRPr="002A1E28"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7.3.</w:t>
            </w:r>
            <w:r w:rsidRPr="002A1E28">
              <w:rPr>
                <w:rFonts w:cs="Arial"/>
              </w:rPr>
              <w:t xml:space="preserve"> Dokumentację praktyki stanowią:</w:t>
            </w:r>
          </w:p>
          <w:p w:rsidR="00590DB9" w:rsidRDefault="00E02B95" w:rsidP="00590DB9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>program praktyki</w:t>
            </w:r>
            <w:r w:rsidRPr="002A1E28">
              <w:rPr>
                <w:rFonts w:cs="Arial"/>
              </w:rPr>
              <w:t xml:space="preserve"> opracowany przed rozpoczęciem praktyki, podpisany przez </w:t>
            </w:r>
            <w:r>
              <w:rPr>
                <w:rFonts w:cs="Arial"/>
              </w:rPr>
              <w:t>koordynatora</w:t>
            </w:r>
            <w:r w:rsidRPr="002A1E28">
              <w:rPr>
                <w:rFonts w:cs="Arial"/>
              </w:rPr>
              <w:t xml:space="preserve"> praktyki, składany u </w:t>
            </w:r>
            <w:r>
              <w:rPr>
                <w:rFonts w:cs="Arial"/>
              </w:rPr>
              <w:t>tegoż koordynatora</w:t>
            </w:r>
            <w:r w:rsidRPr="002A1E28">
              <w:rPr>
                <w:rFonts w:cs="Arial"/>
              </w:rPr>
              <w:t xml:space="preserve"> (Załącznik 1),</w:t>
            </w:r>
          </w:p>
          <w:p w:rsidR="00590DB9" w:rsidRDefault="00E02B95" w:rsidP="00590DB9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590DB9">
              <w:rPr>
                <w:rFonts w:cs="Arial"/>
                <w:b/>
              </w:rPr>
              <w:t>raport z praktyki</w:t>
            </w:r>
            <w:r w:rsidRPr="00590DB9">
              <w:rPr>
                <w:rFonts w:cs="Arial"/>
              </w:rPr>
              <w:t xml:space="preserve"> opracowany po zakończeniu praktyki, składany do akt studenta znajdujących się w Dziekanacie (Załącznik 2),</w:t>
            </w:r>
            <w:r w:rsidR="00590DB9" w:rsidRPr="00590DB9">
              <w:rPr>
                <w:rFonts w:cs="Arial"/>
              </w:rPr>
              <w:t xml:space="preserve"> </w:t>
            </w:r>
          </w:p>
          <w:p w:rsidR="00E02B95" w:rsidRPr="00590DB9" w:rsidRDefault="00590DB9" w:rsidP="00590DB9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590DB9">
              <w:rPr>
                <w:rFonts w:cs="Arial"/>
                <w:u w:val="single"/>
              </w:rPr>
              <w:t>*w przypadku praktyki projektowej do raportu należy dołączyć załącznik graficzny (kopia) przedstawiający projekt (koncepcję, ideogram itp.) zagospodarowania dowolnej przestrzeni, opracowywany w ramach praktyk</w:t>
            </w:r>
            <w:r>
              <w:rPr>
                <w:rFonts w:cs="Arial"/>
                <w:u w:val="single"/>
              </w:rPr>
              <w:t>,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 xml:space="preserve">opinia </w:t>
            </w:r>
            <w:r>
              <w:rPr>
                <w:rFonts w:cs="Arial"/>
                <w:b/>
              </w:rPr>
              <w:t>o przebiegu</w:t>
            </w:r>
            <w:r w:rsidRPr="002A1E28">
              <w:rPr>
                <w:rFonts w:cs="Arial"/>
                <w:b/>
              </w:rPr>
              <w:t xml:space="preserve"> praktyki </w:t>
            </w:r>
            <w:r w:rsidRPr="002A1E28">
              <w:rPr>
                <w:rFonts w:cs="Arial"/>
              </w:rPr>
              <w:t xml:space="preserve">formularz wypełniony po zakończeniu praktyki przez podmiot, w którym student realizował praktykę; kopia składana do akt studenta </w:t>
            </w:r>
            <w:r>
              <w:rPr>
                <w:rFonts w:cs="Arial"/>
              </w:rPr>
              <w:t xml:space="preserve">znajdujących się </w:t>
            </w:r>
            <w:r w:rsidR="00590DB9">
              <w:rPr>
                <w:rFonts w:cs="Arial"/>
              </w:rPr>
              <w:br/>
            </w:r>
            <w:r>
              <w:rPr>
                <w:rFonts w:cs="Arial"/>
              </w:rPr>
              <w:t>w</w:t>
            </w:r>
            <w:r w:rsidRPr="002A1E28">
              <w:rPr>
                <w:rFonts w:cs="Arial"/>
              </w:rPr>
              <w:t xml:space="preserve"> Dziekana</w:t>
            </w:r>
            <w:r>
              <w:rPr>
                <w:rFonts w:cs="Arial"/>
              </w:rPr>
              <w:t>cie</w:t>
            </w:r>
            <w:r w:rsidRPr="002A1E28">
              <w:rPr>
                <w:rFonts w:cs="Arial"/>
              </w:rPr>
              <w:t xml:space="preserve"> (Załącznik 3).</w:t>
            </w:r>
          </w:p>
          <w:p w:rsidR="00E02B95" w:rsidRDefault="00E02B95" w:rsidP="00CE1F0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7.4.</w:t>
            </w:r>
            <w:r w:rsidRPr="002A1E28">
              <w:rPr>
                <w:rFonts w:cs="Arial"/>
              </w:rPr>
              <w:t> </w:t>
            </w:r>
            <w:r>
              <w:rPr>
                <w:rFonts w:cs="Arial"/>
              </w:rPr>
              <w:t>Koordynator</w:t>
            </w:r>
            <w:r w:rsidRPr="002A1E28">
              <w:rPr>
                <w:rFonts w:cs="Arial"/>
              </w:rPr>
              <w:t xml:space="preserve"> praktyk zalicza praktykę na podstawie </w:t>
            </w:r>
            <w:r>
              <w:rPr>
                <w:rFonts w:cs="Arial"/>
              </w:rPr>
              <w:t xml:space="preserve">przedstawionych </w:t>
            </w:r>
            <w:r w:rsidRPr="002A1E28">
              <w:rPr>
                <w:rFonts w:cs="Arial"/>
              </w:rPr>
              <w:t>oryginałów dok</w:t>
            </w:r>
            <w:r>
              <w:rPr>
                <w:rFonts w:cs="Arial"/>
              </w:rPr>
              <w:t>umentów wymienionych w punktach</w:t>
            </w:r>
            <w:r w:rsidR="00590DB9">
              <w:rPr>
                <w:rFonts w:cs="Arial"/>
              </w:rPr>
              <w:t xml:space="preserve"> 4</w:t>
            </w:r>
            <w:r>
              <w:rPr>
                <w:rFonts w:cs="Arial"/>
              </w:rPr>
              <w:t>.</w:t>
            </w:r>
            <w:r w:rsidR="00590DB9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i</w:t>
            </w:r>
            <w:r w:rsidRPr="002A1E28">
              <w:rPr>
                <w:rFonts w:cs="Arial"/>
              </w:rPr>
              <w:t xml:space="preserve"> </w:t>
            </w:r>
            <w:r w:rsidR="00590DB9">
              <w:rPr>
                <w:rFonts w:cs="Arial"/>
              </w:rPr>
              <w:t>7.</w:t>
            </w:r>
            <w:r>
              <w:rPr>
                <w:rFonts w:cs="Arial"/>
              </w:rPr>
              <w:t>3.,</w:t>
            </w:r>
            <w:r w:rsidRPr="002A1E28">
              <w:rPr>
                <w:rFonts w:cs="Arial"/>
              </w:rPr>
              <w:t xml:space="preserve"> poprzez wpis do </w:t>
            </w:r>
            <w:r>
              <w:rPr>
                <w:rFonts w:cs="Arial"/>
              </w:rPr>
              <w:t xml:space="preserve">odpowiedniej rubryki </w:t>
            </w:r>
            <w:r w:rsidRPr="00E02B95">
              <w:rPr>
                <w:rFonts w:cs="Arial"/>
                <w:b/>
              </w:rPr>
              <w:t>wypełnionego indeksu</w:t>
            </w:r>
            <w:r w:rsidRPr="00EF40DE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>na stronie 82.</w:t>
            </w:r>
          </w:p>
          <w:p w:rsidR="00590DB9" w:rsidRPr="00590DB9" w:rsidRDefault="009B5E14" w:rsidP="00590DB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7.5. </w:t>
            </w:r>
            <w:r w:rsidRPr="00075476">
              <w:rPr>
                <w:rFonts w:cs="Arial"/>
                <w:b/>
              </w:rPr>
              <w:t>Koordynator praktyk</w:t>
            </w:r>
            <w:r>
              <w:rPr>
                <w:rFonts w:cs="Arial"/>
              </w:rPr>
              <w:t xml:space="preserve"> na </w:t>
            </w:r>
            <w:r w:rsidR="00590DB9" w:rsidRPr="00590DB9">
              <w:rPr>
                <w:rFonts w:cs="Arial"/>
              </w:rPr>
              <w:t xml:space="preserve">kierunku gospodarka przestrzenna: </w:t>
            </w:r>
          </w:p>
          <w:p w:rsidR="00590DB9" w:rsidRPr="00590DB9" w:rsidRDefault="00590DB9" w:rsidP="00590DB9">
            <w:pPr>
              <w:spacing w:after="0"/>
              <w:rPr>
                <w:rFonts w:cs="Arial"/>
              </w:rPr>
            </w:pPr>
          </w:p>
          <w:p w:rsidR="00590DB9" w:rsidRPr="00590DB9" w:rsidRDefault="00590DB9" w:rsidP="00590DB9">
            <w:pPr>
              <w:spacing w:after="0"/>
              <w:rPr>
                <w:rFonts w:cs="Arial"/>
                <w:b/>
              </w:rPr>
            </w:pPr>
            <w:r w:rsidRPr="00590DB9">
              <w:rPr>
                <w:rFonts w:cs="Arial"/>
                <w:b/>
              </w:rPr>
              <w:t xml:space="preserve">dr inż. Magdalena Śliwa </w:t>
            </w:r>
          </w:p>
          <w:p w:rsidR="00590DB9" w:rsidRPr="00590DB9" w:rsidRDefault="00590DB9" w:rsidP="00590DB9">
            <w:pPr>
              <w:spacing w:after="0"/>
              <w:rPr>
                <w:rFonts w:cs="Arial"/>
              </w:rPr>
            </w:pPr>
            <w:r w:rsidRPr="00590DB9">
              <w:rPr>
                <w:rFonts w:cs="Arial"/>
              </w:rPr>
              <w:t>e-mail msliwa@uni.opole.pl</w:t>
            </w:r>
          </w:p>
          <w:p w:rsidR="00590DB9" w:rsidRPr="00590DB9" w:rsidRDefault="00590DB9" w:rsidP="00590DB9">
            <w:pPr>
              <w:spacing w:after="0"/>
              <w:rPr>
                <w:rFonts w:cs="Arial"/>
              </w:rPr>
            </w:pPr>
            <w:r w:rsidRPr="00590DB9">
              <w:rPr>
                <w:rFonts w:cs="Arial"/>
              </w:rPr>
              <w:t>tel. 077 40 16 871</w:t>
            </w:r>
          </w:p>
          <w:p w:rsidR="00590DB9" w:rsidRPr="00590DB9" w:rsidRDefault="00590DB9" w:rsidP="00590DB9">
            <w:pPr>
              <w:spacing w:after="0"/>
              <w:rPr>
                <w:rFonts w:cs="Arial"/>
              </w:rPr>
            </w:pPr>
            <w:r w:rsidRPr="00590DB9">
              <w:rPr>
                <w:rFonts w:cs="Arial"/>
              </w:rPr>
              <w:t>Katedra Geografii Ekonomicznej i Gospodarki Przestrzennej</w:t>
            </w:r>
          </w:p>
          <w:p w:rsidR="009B5E14" w:rsidRPr="009B5E14" w:rsidRDefault="00590DB9" w:rsidP="00590DB9">
            <w:pPr>
              <w:rPr>
                <w:rFonts w:cs="Arial"/>
                <w:i/>
              </w:rPr>
            </w:pPr>
            <w:r w:rsidRPr="00590DB9">
              <w:rPr>
                <w:rFonts w:cs="Arial"/>
              </w:rPr>
              <w:t>pok. 21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B4256E" w:rsidRDefault="00137E37" w:rsidP="00B4256E">
      <w:pPr>
        <w:spacing w:after="0" w:line="240" w:lineRule="auto"/>
        <w:jc w:val="right"/>
        <w:rPr>
          <w:rFonts w:eastAsia="Times New Roman"/>
          <w:bCs/>
          <w:lang w:eastAsia="pl-PL"/>
        </w:rPr>
      </w:pPr>
      <w:r>
        <w:rPr>
          <w:rFonts w:asciiTheme="minorHAnsi" w:hAnsiTheme="minorHAnsi"/>
        </w:rPr>
        <w:br w:type="page"/>
      </w:r>
      <w:r w:rsidR="00B4256E" w:rsidRPr="007D0666">
        <w:rPr>
          <w:rFonts w:eastAsia="Times New Roman"/>
          <w:b/>
          <w:bCs/>
          <w:lang w:eastAsia="pl-PL"/>
        </w:rPr>
        <w:t xml:space="preserve">Załącznik nr </w:t>
      </w:r>
      <w:r w:rsidR="00B4256E">
        <w:rPr>
          <w:rFonts w:eastAsia="Times New Roman"/>
          <w:b/>
          <w:bCs/>
          <w:lang w:eastAsia="pl-PL"/>
        </w:rPr>
        <w:t>1</w:t>
      </w:r>
      <w:r w:rsidR="00B4256E">
        <w:rPr>
          <w:rFonts w:eastAsia="Times New Roman"/>
          <w:bCs/>
          <w:lang w:eastAsia="pl-PL"/>
        </w:rPr>
        <w:t xml:space="preserve">. Do </w:t>
      </w:r>
      <w:r w:rsidR="00B4256E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B4256E" w:rsidRPr="007D0666">
        <w:rPr>
          <w:rFonts w:asciiTheme="minorHAnsi" w:hAnsiTheme="minorHAnsi"/>
          <w:b/>
          <w:i/>
        </w:rPr>
        <w:t>WE/</w:t>
      </w:r>
      <w:r w:rsidR="009234E4">
        <w:rPr>
          <w:rFonts w:asciiTheme="minorHAnsi" w:hAnsiTheme="minorHAnsi"/>
          <w:b/>
          <w:i/>
        </w:rPr>
        <w:t>0</w:t>
      </w:r>
      <w:r w:rsidR="003F672B">
        <w:rPr>
          <w:rFonts w:asciiTheme="minorHAnsi" w:hAnsiTheme="minorHAnsi"/>
          <w:b/>
          <w:i/>
        </w:rPr>
        <w:t>9</w:t>
      </w:r>
      <w:r w:rsidR="00B4256E" w:rsidRPr="007D0666">
        <w:rPr>
          <w:rFonts w:asciiTheme="minorHAnsi" w:hAnsiTheme="minorHAnsi"/>
          <w:b/>
          <w:i/>
        </w:rPr>
        <w:t>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ind w:left="6379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4256E">
        <w:rPr>
          <w:rFonts w:asciiTheme="minorHAnsi" w:eastAsia="Times New Roman" w:hAnsiTheme="minorHAnsi"/>
          <w:b/>
          <w:lang w:eastAsia="pl-PL"/>
        </w:rPr>
        <w:t>PROGRAM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3F672B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2A1E28">
              <w:rPr>
                <w:rFonts w:cs="Arial"/>
                <w:b/>
                <w:sz w:val="18"/>
                <w:szCs w:val="18"/>
              </w:rPr>
              <w:t>GOSPODARKA PRZESTRZENNA</w:t>
            </w:r>
            <w:r>
              <w:rPr>
                <w:rFonts w:cs="Arial"/>
                <w:b/>
                <w:sz w:val="18"/>
                <w:szCs w:val="18"/>
              </w:rPr>
              <w:t xml:space="preserve"> (studia inżynierskie)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</w:rPr>
              <w:t>II rok, IV semestr</w:t>
            </w:r>
          </w:p>
        </w:tc>
      </w:tr>
      <w:tr w:rsidR="00B4256E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4256E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4532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3"/>
        <w:gridCol w:w="4489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:rsidR="00B4256E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:rsidR="00B4256E" w:rsidRPr="00E255B9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B4256E" w:rsidRDefault="00B4256E" w:rsidP="00B4256E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2A1E28">
        <w:rPr>
          <w:rFonts w:cs="Arial"/>
        </w:rPr>
        <w:br w:type="page"/>
      </w:r>
      <w:r w:rsidRPr="007D0666">
        <w:rPr>
          <w:rFonts w:eastAsia="Times New Roman"/>
          <w:b/>
          <w:bCs/>
          <w:lang w:eastAsia="pl-PL"/>
        </w:rPr>
        <w:t>Załącznik nr 2</w:t>
      </w:r>
      <w:r>
        <w:rPr>
          <w:rFonts w:eastAsia="Times New Roman"/>
          <w:bCs/>
          <w:lang w:eastAsia="pl-PL"/>
        </w:rPr>
        <w:t xml:space="preserve">. Do </w:t>
      </w:r>
      <w:r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Pr="007D0666">
        <w:rPr>
          <w:rFonts w:asciiTheme="minorHAnsi" w:hAnsiTheme="minorHAnsi"/>
          <w:b/>
          <w:i/>
        </w:rPr>
        <w:t>WE/</w:t>
      </w:r>
      <w:r w:rsidR="009234E4">
        <w:rPr>
          <w:rFonts w:asciiTheme="minorHAnsi" w:hAnsiTheme="minorHAnsi"/>
          <w:b/>
          <w:i/>
        </w:rPr>
        <w:t>0</w:t>
      </w:r>
      <w:r w:rsidR="003F672B">
        <w:rPr>
          <w:rFonts w:asciiTheme="minorHAnsi" w:hAnsiTheme="minorHAnsi"/>
          <w:b/>
          <w:i/>
        </w:rPr>
        <w:t>9</w:t>
      </w:r>
      <w:r w:rsidRPr="007D0666">
        <w:rPr>
          <w:rFonts w:asciiTheme="minorHAnsi" w:hAnsiTheme="minorHAnsi"/>
          <w:b/>
          <w:i/>
        </w:rPr>
        <w:t>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RAPORT Z</w:t>
      </w:r>
      <w:r w:rsidRPr="00B4256E">
        <w:rPr>
          <w:rFonts w:asciiTheme="minorHAnsi" w:eastAsia="Times New Roman" w:hAnsiTheme="minorHAnsi"/>
          <w:b/>
          <w:lang w:eastAsia="pl-PL"/>
        </w:rPr>
        <w:t xml:space="preserve">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3F672B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2A1E28">
              <w:rPr>
                <w:rFonts w:cs="Arial"/>
                <w:b/>
                <w:sz w:val="18"/>
                <w:szCs w:val="18"/>
              </w:rPr>
              <w:t>GOSPODARKA PRZESTRZENNA</w:t>
            </w:r>
            <w:r>
              <w:rPr>
                <w:rFonts w:cs="Arial"/>
                <w:b/>
                <w:sz w:val="18"/>
                <w:szCs w:val="18"/>
              </w:rPr>
              <w:t xml:space="preserve"> (studia inżynierskie)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</w:rPr>
              <w:t>II rok, IV semestr</w:t>
            </w:r>
          </w:p>
        </w:tc>
      </w:tr>
      <w:tr w:rsidR="00B4256E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56067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  <w:tr w:rsidR="00B4256E" w:rsidRPr="00D20FC2" w:rsidTr="00B4256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OPIS WYKONYWANYCH CZYNNOŚCI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9C6914" w:rsidRPr="002A1E28" w:rsidRDefault="009C6914" w:rsidP="009C6914">
      <w:pPr>
        <w:rPr>
          <w:rFonts w:cs="Arial"/>
          <w:u w:val="single"/>
        </w:rPr>
      </w:pPr>
      <w:r w:rsidRPr="002A1E28">
        <w:rPr>
          <w:rFonts w:cs="Arial"/>
          <w:u w:val="single"/>
        </w:rPr>
        <w:t>*w przypadku praktyki projektowej do raportu należy dołączyć załącznik graficzny (kopia) przedstawiający projekt (koncepcję, ideogram itp.) zagospodarowania dowolnej przestrzeni, opracowywany w ramach praktyk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3. OCENA PRZEBIEGU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4580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br w:type="page"/>
      </w:r>
    </w:p>
    <w:p w:rsidR="00B4256E" w:rsidRDefault="00B4256E">
      <w:pPr>
        <w:spacing w:after="0" w:line="240" w:lineRule="auto"/>
        <w:rPr>
          <w:rFonts w:eastAsia="Times New Roman"/>
          <w:b/>
          <w:bCs/>
          <w:lang w:eastAsia="pl-PL"/>
        </w:rPr>
      </w:pPr>
    </w:p>
    <w:p w:rsidR="007D0666" w:rsidRDefault="007D0666" w:rsidP="007D0666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7D0666">
        <w:rPr>
          <w:rFonts w:eastAsia="Times New Roman"/>
          <w:b/>
          <w:bCs/>
          <w:lang w:eastAsia="pl-PL"/>
        </w:rPr>
        <w:t xml:space="preserve">Załącznik nr </w:t>
      </w:r>
      <w:r>
        <w:rPr>
          <w:rFonts w:eastAsia="Times New Roman"/>
          <w:b/>
          <w:bCs/>
          <w:lang w:eastAsia="pl-PL"/>
        </w:rPr>
        <w:t>3</w:t>
      </w:r>
      <w:r>
        <w:rPr>
          <w:rFonts w:eastAsia="Times New Roman"/>
          <w:bCs/>
          <w:lang w:eastAsia="pl-PL"/>
        </w:rPr>
        <w:t xml:space="preserve">. Do </w:t>
      </w:r>
      <w:r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Pr="007D0666">
        <w:rPr>
          <w:rFonts w:asciiTheme="minorHAnsi" w:hAnsiTheme="minorHAnsi"/>
          <w:b/>
          <w:i/>
        </w:rPr>
        <w:t>WE/</w:t>
      </w:r>
      <w:r w:rsidR="009234E4">
        <w:rPr>
          <w:rFonts w:asciiTheme="minorHAnsi" w:hAnsiTheme="minorHAnsi"/>
          <w:b/>
          <w:i/>
        </w:rPr>
        <w:t>0</w:t>
      </w:r>
      <w:r w:rsidR="003F672B">
        <w:rPr>
          <w:rFonts w:asciiTheme="minorHAnsi" w:hAnsiTheme="minorHAnsi"/>
          <w:b/>
          <w:i/>
        </w:rPr>
        <w:t>9</w:t>
      </w:r>
      <w:r w:rsidRPr="007D0666">
        <w:rPr>
          <w:rFonts w:asciiTheme="minorHAnsi" w:hAnsiTheme="minorHAnsi"/>
          <w:b/>
          <w:i/>
        </w:rPr>
        <w:t>/2017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2830"/>
        <w:gridCol w:w="6232"/>
      </w:tblGrid>
      <w:tr w:rsidR="00F521E0" w:rsidRPr="009D11C8" w:rsidTr="00474D34">
        <w:tc>
          <w:tcPr>
            <w:tcW w:w="9062" w:type="dxa"/>
            <w:gridSpan w:val="2"/>
          </w:tcPr>
          <w:p w:rsidR="007D0666" w:rsidRPr="00507D5D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F521E0" w:rsidRPr="009D11C8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</w:p>
        </w:tc>
      </w:tr>
      <w:tr w:rsidR="00F521E0" w:rsidRPr="009D11C8" w:rsidTr="00474D34">
        <w:tc>
          <w:tcPr>
            <w:tcW w:w="2830" w:type="dxa"/>
          </w:tcPr>
          <w:p w:rsidR="00F521E0" w:rsidRPr="009D11C8" w:rsidRDefault="00F521E0" w:rsidP="00BC657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7D0666" w:rsidRPr="007D0666">
              <w:rPr>
                <w:rFonts w:asciiTheme="minorHAnsi" w:hAnsiTheme="minorHAnsi"/>
                <w:b/>
              </w:rPr>
              <w:t xml:space="preserve"> 2016/2017</w:t>
            </w:r>
          </w:p>
        </w:tc>
        <w:tc>
          <w:tcPr>
            <w:tcW w:w="6232" w:type="dxa"/>
          </w:tcPr>
          <w:p w:rsidR="00F521E0" w:rsidRPr="009D11C8" w:rsidRDefault="00F521E0" w:rsidP="00312F7A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</w:t>
            </w:r>
            <w:r w:rsidR="00474D34">
              <w:rPr>
                <w:rFonts w:asciiTheme="minorHAnsi" w:hAnsiTheme="minorHAnsi"/>
              </w:rPr>
              <w:t xml:space="preserve">i miejsce </w:t>
            </w:r>
            <w:r w:rsidR="00312F7A">
              <w:rPr>
                <w:rFonts w:asciiTheme="minorHAnsi" w:hAnsiTheme="minorHAnsi"/>
              </w:rPr>
              <w:t>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F521E0" w:rsidRDefault="00F521E0" w:rsidP="00F521E0">
      <w:pPr>
        <w:spacing w:after="0"/>
        <w:jc w:val="center"/>
        <w:rPr>
          <w:b/>
        </w:rPr>
      </w:pPr>
    </w:p>
    <w:p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3F672B" w:rsidP="001A2873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2A1E28">
              <w:rPr>
                <w:rFonts w:cs="Arial"/>
                <w:b/>
                <w:sz w:val="18"/>
                <w:szCs w:val="18"/>
              </w:rPr>
              <w:t>GOSPODARKA PRZESTRZENNA</w:t>
            </w:r>
            <w:r>
              <w:rPr>
                <w:rFonts w:cs="Arial"/>
                <w:b/>
                <w:sz w:val="18"/>
                <w:szCs w:val="18"/>
              </w:rPr>
              <w:t xml:space="preserve"> (studia inżynierskie)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</w:rPr>
              <w:t>II rok, IV semestr</w:t>
            </w:r>
          </w:p>
        </w:tc>
      </w:tr>
      <w:tr w:rsidR="00ED392E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D392E" w:rsidRPr="001A2873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0D60EE" w:rsidRPr="00087194" w:rsidTr="007D0666">
        <w:tc>
          <w:tcPr>
            <w:tcW w:w="9062" w:type="dxa"/>
            <w:shd w:val="clear" w:color="auto" w:fill="FFFFFF" w:themeFill="background1"/>
          </w:tcPr>
          <w:p w:rsidR="000D60EE" w:rsidRPr="00087194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7D066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Szczegółowa ocena studenta i jego przygotowania do zawodu</w:t>
            </w:r>
            <w:r w:rsidR="007D0666">
              <w:rPr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000" w:firstRow="0" w:lastRow="0" w:firstColumn="0" w:lastColumn="0" w:noHBand="0" w:noVBand="0"/>
            </w:tblPr>
            <w:tblGrid>
              <w:gridCol w:w="1360"/>
              <w:gridCol w:w="6643"/>
              <w:gridCol w:w="833"/>
            </w:tblGrid>
            <w:tr w:rsidR="007D0666" w:rsidRPr="002A1E28" w:rsidTr="009C6914">
              <w:trPr>
                <w:trHeight w:val="159"/>
              </w:trPr>
              <w:tc>
                <w:tcPr>
                  <w:tcW w:w="1360" w:type="dxa"/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Zakres</w:t>
                  </w:r>
                </w:p>
              </w:tc>
              <w:tc>
                <w:tcPr>
                  <w:tcW w:w="6643" w:type="dxa"/>
                  <w:tcMar>
                    <w:left w:w="108" w:type="dxa"/>
                  </w:tcMar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Wyszczególnienie:</w:t>
                  </w:r>
                </w:p>
              </w:tc>
              <w:tc>
                <w:tcPr>
                  <w:tcW w:w="833" w:type="dxa"/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Ocena*</w:t>
                  </w:r>
                </w:p>
              </w:tc>
            </w:tr>
            <w:tr w:rsidR="009C6914" w:rsidRPr="002A1E28" w:rsidTr="009C6914">
              <w:trPr>
                <w:trHeight w:val="159"/>
              </w:trPr>
              <w:tc>
                <w:tcPr>
                  <w:tcW w:w="1360" w:type="dxa"/>
                  <w:vMerge w:val="restart"/>
                  <w:vAlign w:val="center"/>
                </w:tcPr>
                <w:p w:rsidR="009C6914" w:rsidRPr="008F1557" w:rsidRDefault="009C6914" w:rsidP="009C6914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WIEDZA:</w:t>
                  </w:r>
                </w:p>
              </w:tc>
              <w:tc>
                <w:tcPr>
                  <w:tcW w:w="6643" w:type="dxa"/>
                  <w:tcMar>
                    <w:left w:w="108" w:type="dxa"/>
                  </w:tcMar>
                  <w:vAlign w:val="center"/>
                </w:tcPr>
                <w:p w:rsidR="009C6914" w:rsidRPr="002A1E28" w:rsidRDefault="009C6914" w:rsidP="009C6914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ma podstawową wiedzę niezbędną do rozumienia społecznych, ekonomicznych, prawnych i innych pozatechnicznych uwarunkowań działalności inżynierskiej</w:t>
                  </w:r>
                </w:p>
              </w:tc>
              <w:tc>
                <w:tcPr>
                  <w:tcW w:w="833" w:type="dxa"/>
                  <w:tcMar>
                    <w:left w:w="108" w:type="dxa"/>
                  </w:tcMar>
                  <w:vAlign w:val="center"/>
                </w:tcPr>
                <w:p w:rsidR="009C6914" w:rsidRPr="002A1E28" w:rsidRDefault="009C6914" w:rsidP="009C6914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9C6914" w:rsidRPr="002A1E28" w:rsidTr="009C6914">
              <w:trPr>
                <w:trHeight w:val="159"/>
              </w:trPr>
              <w:tc>
                <w:tcPr>
                  <w:tcW w:w="1360" w:type="dxa"/>
                  <w:vMerge/>
                </w:tcPr>
                <w:p w:rsidR="009C6914" w:rsidRPr="008F1557" w:rsidRDefault="009C6914" w:rsidP="009C6914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43" w:type="dxa"/>
                  <w:tcMar>
                    <w:left w:w="108" w:type="dxa"/>
                  </w:tcMar>
                  <w:vAlign w:val="center"/>
                </w:tcPr>
                <w:p w:rsidR="009C6914" w:rsidRPr="002A1E28" w:rsidRDefault="009C6914" w:rsidP="009C6914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zna podstawowe metody, techniki, narzędzia i materiały stosowane przy rozwiązywaniu prostych zadań inżynierskich z zakresu planowania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901D13">
                    <w:rPr>
                      <w:rFonts w:cs="Arial"/>
                      <w:sz w:val="20"/>
                    </w:rPr>
                    <w:br/>
                  </w:r>
                  <w:r>
                    <w:rPr>
                      <w:rFonts w:cs="Arial"/>
                      <w:sz w:val="20"/>
                    </w:rPr>
                    <w:t>i projektowania przestrzennego **</w:t>
                  </w:r>
                </w:p>
              </w:tc>
              <w:tc>
                <w:tcPr>
                  <w:tcW w:w="833" w:type="dxa"/>
                  <w:tcMar>
                    <w:left w:w="108" w:type="dxa"/>
                  </w:tcMar>
                  <w:vAlign w:val="center"/>
                </w:tcPr>
                <w:p w:rsidR="009C6914" w:rsidRPr="002A1E28" w:rsidRDefault="009C6914" w:rsidP="009C6914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901D13" w:rsidRPr="002A1E28" w:rsidTr="009C6914">
              <w:trPr>
                <w:trHeight w:val="243"/>
              </w:trPr>
              <w:tc>
                <w:tcPr>
                  <w:tcW w:w="1360" w:type="dxa"/>
                </w:tcPr>
                <w:p w:rsidR="00901D13" w:rsidRPr="008F1557" w:rsidRDefault="00901D13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UMIEJĘTNOŚCI:</w:t>
                  </w:r>
                </w:p>
              </w:tc>
              <w:tc>
                <w:tcPr>
                  <w:tcW w:w="6643" w:type="dxa"/>
                  <w:tcMar>
                    <w:left w:w="108" w:type="dxa"/>
                  </w:tcMar>
                  <w:vAlign w:val="center"/>
                </w:tcPr>
                <w:p w:rsidR="00901D13" w:rsidRPr="002A1E28" w:rsidRDefault="00901D13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posiada ukształtowane umiejętności w zakresie komunikacji interpersonalnej; potrafi używać języka specjalistycznego i porozumiewać się w sposób precyzyjny i spójny z wykorzystaniem różnych kanałów i technik komunikacyjnych ze specjalistami w zakresie gospodarki przestrzennej i jej odbiorcami spoza grona specjalistów</w:t>
                  </w:r>
                </w:p>
              </w:tc>
              <w:tc>
                <w:tcPr>
                  <w:tcW w:w="833" w:type="dxa"/>
                  <w:tcMar>
                    <w:left w:w="108" w:type="dxa"/>
                  </w:tcMar>
                  <w:vAlign w:val="center"/>
                </w:tcPr>
                <w:p w:rsidR="00901D13" w:rsidRPr="002A1E28" w:rsidRDefault="00901D13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901D13" w:rsidRPr="002A1E28" w:rsidTr="009C6914">
              <w:trPr>
                <w:trHeight w:val="159"/>
              </w:trPr>
              <w:tc>
                <w:tcPr>
                  <w:tcW w:w="1360" w:type="dxa"/>
                </w:tcPr>
                <w:p w:rsidR="00901D13" w:rsidRPr="008F1557" w:rsidRDefault="00901D13" w:rsidP="00901D13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43" w:type="dxa"/>
                  <w:tcMar>
                    <w:left w:w="108" w:type="dxa"/>
                  </w:tcMar>
                  <w:vAlign w:val="center"/>
                </w:tcPr>
                <w:p w:rsidR="00901D13" w:rsidRPr="002A1E28" w:rsidRDefault="00901D13" w:rsidP="00901D13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potrafi – zgodnie z zadaną specyfikacją – zaprojektować oraz zrealizować plan zagospodarowania fragmentu przestrzeni używając właściwych metod, technik i narzędzi*</w:t>
                  </w:r>
                  <w:r>
                    <w:rPr>
                      <w:rFonts w:cs="Arial"/>
                      <w:sz w:val="20"/>
                    </w:rPr>
                    <w:t>*</w:t>
                  </w:r>
                </w:p>
              </w:tc>
              <w:tc>
                <w:tcPr>
                  <w:tcW w:w="833" w:type="dxa"/>
                  <w:tcMar>
                    <w:left w:w="108" w:type="dxa"/>
                  </w:tcMar>
                  <w:vAlign w:val="center"/>
                </w:tcPr>
                <w:p w:rsidR="00901D13" w:rsidRPr="002A1E28" w:rsidRDefault="00901D13" w:rsidP="00901D13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901D13" w:rsidRPr="002A1E28" w:rsidTr="009C6914">
              <w:trPr>
                <w:trHeight w:val="159"/>
              </w:trPr>
              <w:tc>
                <w:tcPr>
                  <w:tcW w:w="1360" w:type="dxa"/>
                  <w:vMerge w:val="restart"/>
                </w:tcPr>
                <w:p w:rsidR="00901D13" w:rsidRPr="008F1557" w:rsidRDefault="00901D13" w:rsidP="00901D13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KOMPETENCJE SPOŁECZNE:</w:t>
                  </w:r>
                </w:p>
              </w:tc>
              <w:tc>
                <w:tcPr>
                  <w:tcW w:w="6643" w:type="dxa"/>
                  <w:tcMar>
                    <w:left w:w="108" w:type="dxa"/>
                  </w:tcMar>
                  <w:vAlign w:val="center"/>
                </w:tcPr>
                <w:p w:rsidR="00901D13" w:rsidRPr="002A1E28" w:rsidRDefault="00901D13" w:rsidP="00901D13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jest przygotowany do aktywnego uczestnictwa w grupach, organizacjach i instytucjach realizujących działania z zakresu gospodarki przestrzennej i zdolny do porozumiewania się z osobami będącymi</w:t>
                  </w:r>
                  <w:r>
                    <w:rPr>
                      <w:rFonts w:cs="Arial"/>
                      <w:sz w:val="20"/>
                    </w:rPr>
                    <w:t xml:space="preserve"> i </w:t>
                  </w:r>
                  <w:proofErr w:type="gramStart"/>
                  <w:r>
                    <w:rPr>
                      <w:rFonts w:cs="Arial"/>
                      <w:sz w:val="20"/>
                    </w:rPr>
                    <w:t xml:space="preserve">nie </w:t>
                  </w:r>
                  <w:r w:rsidRPr="002A1E28">
                    <w:rPr>
                      <w:rFonts w:cs="Arial"/>
                      <w:sz w:val="20"/>
                    </w:rPr>
                    <w:t>będącymi</w:t>
                  </w:r>
                  <w:proofErr w:type="gramEnd"/>
                  <w:r w:rsidRPr="002A1E28">
                    <w:rPr>
                      <w:rFonts w:cs="Arial"/>
                      <w:sz w:val="20"/>
                    </w:rPr>
                    <w:t xml:space="preserve"> specjalistami w dziedzinie gospodarki przestrzennej </w:t>
                  </w:r>
                </w:p>
              </w:tc>
              <w:tc>
                <w:tcPr>
                  <w:tcW w:w="833" w:type="dxa"/>
                  <w:tcMar>
                    <w:left w:w="108" w:type="dxa"/>
                  </w:tcMar>
                  <w:vAlign w:val="center"/>
                </w:tcPr>
                <w:p w:rsidR="00901D13" w:rsidRPr="002A1E28" w:rsidRDefault="00901D13" w:rsidP="00901D13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901D13" w:rsidRPr="002A1E28" w:rsidTr="009C6914">
              <w:trPr>
                <w:trHeight w:val="159"/>
              </w:trPr>
              <w:tc>
                <w:tcPr>
                  <w:tcW w:w="1360" w:type="dxa"/>
                  <w:vMerge/>
                </w:tcPr>
                <w:p w:rsidR="00901D13" w:rsidRPr="008F1557" w:rsidRDefault="00901D13" w:rsidP="00901D13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43" w:type="dxa"/>
                  <w:tcMar>
                    <w:left w:w="108" w:type="dxa"/>
                  </w:tcMar>
                  <w:vAlign w:val="center"/>
                </w:tcPr>
                <w:p w:rsidR="00901D13" w:rsidRPr="002A1E28" w:rsidRDefault="00901D13" w:rsidP="00901D13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odpowiedzialnie przygotowuje się do swojej pracy, projektuje i wykonuje działania z zakresu gospodarowania przestrzenią i w przestrzeni</w:t>
                  </w:r>
                </w:p>
              </w:tc>
              <w:tc>
                <w:tcPr>
                  <w:tcW w:w="833" w:type="dxa"/>
                  <w:tcMar>
                    <w:left w:w="108" w:type="dxa"/>
                  </w:tcMar>
                  <w:vAlign w:val="center"/>
                </w:tcPr>
                <w:p w:rsidR="00901D13" w:rsidRPr="002A1E28" w:rsidRDefault="00901D13" w:rsidP="00901D13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7D0666" w:rsidRPr="0013644D" w:rsidRDefault="007D0666" w:rsidP="007D0666">
            <w:pPr>
              <w:rPr>
                <w:b/>
                <w:sz w:val="2"/>
              </w:rPr>
            </w:pPr>
          </w:p>
        </w:tc>
      </w:tr>
      <w:tr w:rsidR="00E711A5" w:rsidRPr="00087194" w:rsidTr="007D0666">
        <w:tc>
          <w:tcPr>
            <w:tcW w:w="9062" w:type="dxa"/>
          </w:tcPr>
          <w:p w:rsidR="00E711A5" w:rsidRPr="00474D34" w:rsidRDefault="002B1C98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7D0666">
              <w:rPr>
                <w:sz w:val="22"/>
                <w:szCs w:val="22"/>
              </w:rPr>
              <w:t>Ogólna ocena studenta</w:t>
            </w:r>
            <w:r w:rsidR="00474D34">
              <w:rPr>
                <w:sz w:val="22"/>
                <w:szCs w:val="22"/>
              </w:rPr>
              <w:t>* i uwagi opiekuna praktyki/przełożonego</w:t>
            </w:r>
            <w:r w:rsidR="007D0666">
              <w:rPr>
                <w:sz w:val="22"/>
                <w:szCs w:val="22"/>
              </w:rPr>
              <w:t>:</w:t>
            </w:r>
          </w:p>
          <w:p w:rsidR="00474D34" w:rsidRDefault="00474D34" w:rsidP="00474D34">
            <w:pPr>
              <w:rPr>
                <w:b/>
              </w:rPr>
            </w:pPr>
          </w:p>
          <w:p w:rsidR="00901D13" w:rsidRDefault="00901D13" w:rsidP="00474D34">
            <w:pPr>
              <w:rPr>
                <w:b/>
              </w:rPr>
            </w:pPr>
          </w:p>
          <w:p w:rsidR="00901D13" w:rsidRDefault="00901D13" w:rsidP="00474D34">
            <w:pPr>
              <w:rPr>
                <w:b/>
              </w:rPr>
            </w:pPr>
          </w:p>
          <w:p w:rsidR="00901D13" w:rsidRDefault="00901D13" w:rsidP="00474D34">
            <w:pPr>
              <w:rPr>
                <w:b/>
              </w:rPr>
            </w:pPr>
          </w:p>
          <w:p w:rsidR="00901D13" w:rsidRDefault="00901D13" w:rsidP="00474D34">
            <w:pPr>
              <w:rPr>
                <w:b/>
              </w:rPr>
            </w:pPr>
          </w:p>
          <w:p w:rsidR="00901D13" w:rsidRDefault="00901D13" w:rsidP="00474D34">
            <w:pPr>
              <w:rPr>
                <w:b/>
              </w:rPr>
            </w:pPr>
          </w:p>
          <w:p w:rsidR="00901D13" w:rsidRDefault="00901D13" w:rsidP="00474D34">
            <w:pPr>
              <w:rPr>
                <w:b/>
              </w:rPr>
            </w:pPr>
          </w:p>
          <w:p w:rsidR="00901D13" w:rsidRDefault="00901D13" w:rsidP="00474D34">
            <w:pPr>
              <w:rPr>
                <w:b/>
              </w:rPr>
            </w:pPr>
          </w:p>
          <w:p w:rsidR="00901D13" w:rsidRDefault="00901D13" w:rsidP="00474D34">
            <w:pPr>
              <w:rPr>
                <w:b/>
              </w:rPr>
            </w:pPr>
          </w:p>
          <w:p w:rsidR="00901D13" w:rsidRDefault="00901D13" w:rsidP="00474D34">
            <w:pPr>
              <w:rPr>
                <w:b/>
              </w:rPr>
            </w:pPr>
          </w:p>
          <w:p w:rsidR="00901D13" w:rsidRDefault="00901D13" w:rsidP="00474D34">
            <w:pPr>
              <w:rPr>
                <w:b/>
              </w:rPr>
            </w:pPr>
          </w:p>
          <w:p w:rsidR="00901D13" w:rsidRDefault="00901D13" w:rsidP="00474D34">
            <w:pPr>
              <w:rPr>
                <w:b/>
              </w:rPr>
            </w:pPr>
          </w:p>
          <w:p w:rsidR="00901D13" w:rsidRDefault="00901D13" w:rsidP="00474D34">
            <w:pPr>
              <w:rPr>
                <w:b/>
              </w:rPr>
            </w:pPr>
          </w:p>
          <w:p w:rsidR="00901D13" w:rsidRDefault="00901D13" w:rsidP="00474D34">
            <w:pPr>
              <w:rPr>
                <w:b/>
              </w:rPr>
            </w:pPr>
          </w:p>
          <w:p w:rsidR="00901D13" w:rsidRDefault="00901D13" w:rsidP="00474D34">
            <w:pPr>
              <w:rPr>
                <w:b/>
              </w:rPr>
            </w:pPr>
          </w:p>
          <w:p w:rsidR="00901D13" w:rsidRDefault="00901D13" w:rsidP="00474D34">
            <w:pPr>
              <w:rPr>
                <w:b/>
              </w:rPr>
            </w:pPr>
          </w:p>
          <w:p w:rsidR="00901D13" w:rsidRDefault="00901D13" w:rsidP="00474D34">
            <w:pPr>
              <w:rPr>
                <w:b/>
              </w:rPr>
            </w:pPr>
          </w:p>
          <w:p w:rsidR="00901D13" w:rsidRDefault="00901D13" w:rsidP="00474D34">
            <w:pPr>
              <w:rPr>
                <w:b/>
              </w:rPr>
            </w:pPr>
          </w:p>
          <w:p w:rsidR="00474D34" w:rsidRPr="00474D34" w:rsidRDefault="00474D34" w:rsidP="00474D34">
            <w:pPr>
              <w:rPr>
                <w:b/>
              </w:rPr>
            </w:pPr>
          </w:p>
        </w:tc>
      </w:tr>
    </w:tbl>
    <w:p w:rsidR="007D0666" w:rsidRDefault="007D0666" w:rsidP="009C6914">
      <w:pPr>
        <w:spacing w:after="0"/>
        <w:rPr>
          <w:rFonts w:cs="Arial"/>
          <w:sz w:val="16"/>
          <w:szCs w:val="30"/>
        </w:rPr>
      </w:pPr>
      <w:r w:rsidRPr="008F1557">
        <w:rPr>
          <w:rFonts w:cs="Arial"/>
          <w:sz w:val="16"/>
        </w:rPr>
        <w:t xml:space="preserve">*ocena studenta wg skali: </w:t>
      </w:r>
      <w:r w:rsidRPr="008F1557">
        <w:rPr>
          <w:rFonts w:cs="Arial"/>
          <w:sz w:val="16"/>
          <w:szCs w:val="30"/>
        </w:rPr>
        <w:t>bardzo dobry (5,0); dobry plus (4,5); dobry (4,0); dostateczny plus (3,5); dostateczny (3,0); niedostateczny (2,0)</w:t>
      </w:r>
    </w:p>
    <w:p w:rsidR="009C6914" w:rsidRDefault="009C6914" w:rsidP="009C6914">
      <w:pPr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sz w:val="16"/>
          <w:szCs w:val="30"/>
        </w:rPr>
        <w:t>*</w:t>
      </w:r>
      <w:proofErr w:type="gramStart"/>
      <w:r>
        <w:rPr>
          <w:rFonts w:cs="Arial"/>
          <w:sz w:val="16"/>
          <w:szCs w:val="30"/>
        </w:rPr>
        <w:t xml:space="preserve">* </w:t>
      </w:r>
      <w:r w:rsidRPr="002A1E28">
        <w:rPr>
          <w:rFonts w:cs="Arial"/>
          <w:sz w:val="18"/>
          <w:szCs w:val="18"/>
        </w:rPr>
        <w:t xml:space="preserve"> dotyczy</w:t>
      </w:r>
      <w:proofErr w:type="gramEnd"/>
      <w:r w:rsidRPr="002A1E28">
        <w:rPr>
          <w:rFonts w:cs="Arial"/>
          <w:sz w:val="18"/>
          <w:szCs w:val="18"/>
        </w:rPr>
        <w:t xml:space="preserve"> wyłącznie praktyki projektowej</w:t>
      </w:r>
    </w:p>
    <w:p w:rsidR="009C6914" w:rsidRPr="008F1557" w:rsidRDefault="009C6914" w:rsidP="007D0666">
      <w:pPr>
        <w:spacing w:before="120"/>
        <w:rPr>
          <w:rFonts w:cs="Arial"/>
          <w:sz w:val="12"/>
          <w:szCs w:val="18"/>
        </w:rPr>
      </w:pPr>
    </w:p>
    <w:p w:rsidR="00E711A5" w:rsidRDefault="00E711A5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>………</w:t>
      </w:r>
      <w:r w:rsidR="00474D34">
        <w:rPr>
          <w:sz w:val="20"/>
          <w:szCs w:val="20"/>
        </w:rPr>
        <w:t>…….</w:t>
      </w:r>
      <w:r w:rsidRPr="00ED60A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="00474D34">
        <w:rPr>
          <w:sz w:val="20"/>
          <w:szCs w:val="20"/>
        </w:rPr>
        <w:t>…………….……………</w:t>
      </w:r>
      <w:r w:rsidRPr="00ED60A5">
        <w:rPr>
          <w:sz w:val="20"/>
          <w:szCs w:val="20"/>
        </w:rPr>
        <w:t>…………….</w:t>
      </w:r>
    </w:p>
    <w:p w:rsidR="00B4256E" w:rsidRPr="0013644D" w:rsidRDefault="00474D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D60A5">
        <w:rPr>
          <w:sz w:val="20"/>
          <w:szCs w:val="20"/>
        </w:rPr>
        <w:t>(</w:t>
      </w:r>
      <w:r w:rsidRPr="00474D34">
        <w:rPr>
          <w:i/>
          <w:sz w:val="20"/>
          <w:szCs w:val="20"/>
        </w:rPr>
        <w:t>Pieczęć placówki/</w:t>
      </w:r>
      <w:proofErr w:type="gramStart"/>
      <w:r w:rsidRPr="00474D34">
        <w:rPr>
          <w:i/>
          <w:sz w:val="20"/>
          <w:szCs w:val="20"/>
        </w:rPr>
        <w:t>instytucji)</w:t>
      </w:r>
      <w:r>
        <w:rPr>
          <w:i/>
          <w:sz w:val="20"/>
          <w:szCs w:val="20"/>
        </w:rPr>
        <w:t xml:space="preserve">   </w:t>
      </w:r>
      <w:proofErr w:type="gramEnd"/>
      <w:r w:rsidR="00E711A5" w:rsidRPr="00474D34">
        <w:rPr>
          <w:i/>
          <w:sz w:val="20"/>
          <w:szCs w:val="20"/>
        </w:rPr>
        <w:t xml:space="preserve">                                                  </w:t>
      </w:r>
      <w:r w:rsidR="00275E36" w:rsidRPr="00474D34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ab/>
        <w:t xml:space="preserve"> </w:t>
      </w:r>
      <w:r w:rsidR="00E711A5" w:rsidRPr="00474D34">
        <w:rPr>
          <w:i/>
          <w:sz w:val="20"/>
          <w:szCs w:val="20"/>
        </w:rPr>
        <w:t xml:space="preserve">  (Czytelny podpis opiekuna praktyki</w:t>
      </w:r>
      <w:r w:rsidR="00E711A5" w:rsidRPr="00ED60A5">
        <w:rPr>
          <w:sz w:val="20"/>
          <w:szCs w:val="20"/>
        </w:rPr>
        <w:t>)</w:t>
      </w:r>
    </w:p>
    <w:sectPr w:rsidR="00B4256E" w:rsidRPr="0013644D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C1"/>
    <w:multiLevelType w:val="hybridMultilevel"/>
    <w:tmpl w:val="CB1434A6"/>
    <w:lvl w:ilvl="0" w:tplc="1F5EAF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51AF7CC4"/>
    <w:multiLevelType w:val="hybridMultilevel"/>
    <w:tmpl w:val="6840BA2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1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AE5CB3"/>
    <w:multiLevelType w:val="hybridMultilevel"/>
    <w:tmpl w:val="A62EC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EA7426"/>
    <w:multiLevelType w:val="hybridMultilevel"/>
    <w:tmpl w:val="5704A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7"/>
  </w:num>
  <w:num w:numId="3">
    <w:abstractNumId w:val="15"/>
  </w:num>
  <w:num w:numId="4">
    <w:abstractNumId w:val="11"/>
  </w:num>
  <w:num w:numId="5">
    <w:abstractNumId w:val="13"/>
  </w:num>
  <w:num w:numId="6">
    <w:abstractNumId w:val="40"/>
  </w:num>
  <w:num w:numId="7">
    <w:abstractNumId w:val="16"/>
  </w:num>
  <w:num w:numId="8">
    <w:abstractNumId w:val="9"/>
  </w:num>
  <w:num w:numId="9">
    <w:abstractNumId w:val="30"/>
  </w:num>
  <w:num w:numId="10">
    <w:abstractNumId w:val="33"/>
  </w:num>
  <w:num w:numId="11">
    <w:abstractNumId w:val="23"/>
  </w:num>
  <w:num w:numId="12">
    <w:abstractNumId w:val="4"/>
  </w:num>
  <w:num w:numId="13">
    <w:abstractNumId w:val="31"/>
  </w:num>
  <w:num w:numId="14">
    <w:abstractNumId w:val="18"/>
  </w:num>
  <w:num w:numId="15">
    <w:abstractNumId w:val="6"/>
  </w:num>
  <w:num w:numId="16">
    <w:abstractNumId w:val="10"/>
  </w:num>
  <w:num w:numId="17">
    <w:abstractNumId w:val="26"/>
  </w:num>
  <w:num w:numId="18">
    <w:abstractNumId w:val="1"/>
  </w:num>
  <w:num w:numId="19">
    <w:abstractNumId w:val="34"/>
  </w:num>
  <w:num w:numId="20">
    <w:abstractNumId w:val="8"/>
  </w:num>
  <w:num w:numId="21">
    <w:abstractNumId w:val="28"/>
  </w:num>
  <w:num w:numId="22">
    <w:abstractNumId w:val="20"/>
  </w:num>
  <w:num w:numId="23">
    <w:abstractNumId w:val="25"/>
  </w:num>
  <w:num w:numId="24">
    <w:abstractNumId w:val="5"/>
  </w:num>
  <w:num w:numId="25">
    <w:abstractNumId w:val="22"/>
  </w:num>
  <w:num w:numId="26">
    <w:abstractNumId w:val="36"/>
  </w:num>
  <w:num w:numId="27">
    <w:abstractNumId w:val="41"/>
  </w:num>
  <w:num w:numId="28">
    <w:abstractNumId w:val="3"/>
  </w:num>
  <w:num w:numId="29">
    <w:abstractNumId w:val="21"/>
  </w:num>
  <w:num w:numId="30">
    <w:abstractNumId w:val="17"/>
  </w:num>
  <w:num w:numId="31">
    <w:abstractNumId w:val="39"/>
  </w:num>
  <w:num w:numId="32">
    <w:abstractNumId w:val="2"/>
  </w:num>
  <w:num w:numId="33">
    <w:abstractNumId w:val="29"/>
  </w:num>
  <w:num w:numId="34">
    <w:abstractNumId w:val="14"/>
  </w:num>
  <w:num w:numId="35">
    <w:abstractNumId w:val="27"/>
  </w:num>
  <w:num w:numId="36">
    <w:abstractNumId w:val="24"/>
  </w:num>
  <w:num w:numId="37">
    <w:abstractNumId w:val="19"/>
  </w:num>
  <w:num w:numId="38">
    <w:abstractNumId w:val="12"/>
  </w:num>
  <w:num w:numId="39">
    <w:abstractNumId w:val="35"/>
  </w:num>
  <w:num w:numId="40">
    <w:abstractNumId w:val="0"/>
  </w:num>
  <w:num w:numId="41">
    <w:abstractNumId w:val="3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3162E"/>
    <w:rsid w:val="00063ED2"/>
    <w:rsid w:val="00075476"/>
    <w:rsid w:val="00082817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612CE"/>
    <w:rsid w:val="00262F2B"/>
    <w:rsid w:val="00275E36"/>
    <w:rsid w:val="002A5F7D"/>
    <w:rsid w:val="002B1C98"/>
    <w:rsid w:val="002D1572"/>
    <w:rsid w:val="002E5CCB"/>
    <w:rsid w:val="00310492"/>
    <w:rsid w:val="00312F7A"/>
    <w:rsid w:val="00362B5B"/>
    <w:rsid w:val="00377553"/>
    <w:rsid w:val="003868B5"/>
    <w:rsid w:val="0039574F"/>
    <w:rsid w:val="003C3EBF"/>
    <w:rsid w:val="003E48CD"/>
    <w:rsid w:val="003F672B"/>
    <w:rsid w:val="00405128"/>
    <w:rsid w:val="00413C8B"/>
    <w:rsid w:val="004266E8"/>
    <w:rsid w:val="00427896"/>
    <w:rsid w:val="00434794"/>
    <w:rsid w:val="0044423F"/>
    <w:rsid w:val="00451C48"/>
    <w:rsid w:val="004607E3"/>
    <w:rsid w:val="00474D34"/>
    <w:rsid w:val="004814A9"/>
    <w:rsid w:val="00497FF9"/>
    <w:rsid w:val="004A651F"/>
    <w:rsid w:val="004F3D47"/>
    <w:rsid w:val="00504793"/>
    <w:rsid w:val="00507D5D"/>
    <w:rsid w:val="00521FBB"/>
    <w:rsid w:val="00543CA9"/>
    <w:rsid w:val="0054732C"/>
    <w:rsid w:val="00556BA7"/>
    <w:rsid w:val="00584F93"/>
    <w:rsid w:val="00590DB9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E3FC1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F2462"/>
    <w:rsid w:val="008F35E2"/>
    <w:rsid w:val="00901D13"/>
    <w:rsid w:val="00906D63"/>
    <w:rsid w:val="00907D01"/>
    <w:rsid w:val="00923264"/>
    <w:rsid w:val="009234E4"/>
    <w:rsid w:val="009339DE"/>
    <w:rsid w:val="00936539"/>
    <w:rsid w:val="00952761"/>
    <w:rsid w:val="009558C8"/>
    <w:rsid w:val="00975112"/>
    <w:rsid w:val="009766C6"/>
    <w:rsid w:val="009B5E14"/>
    <w:rsid w:val="009C6914"/>
    <w:rsid w:val="009E0EB9"/>
    <w:rsid w:val="009F1F9C"/>
    <w:rsid w:val="009F4BBC"/>
    <w:rsid w:val="009F5FF6"/>
    <w:rsid w:val="00A166E7"/>
    <w:rsid w:val="00A208F7"/>
    <w:rsid w:val="00A32682"/>
    <w:rsid w:val="00A65835"/>
    <w:rsid w:val="00A67716"/>
    <w:rsid w:val="00A71DA0"/>
    <w:rsid w:val="00A8523F"/>
    <w:rsid w:val="00AA08D2"/>
    <w:rsid w:val="00AB7B4D"/>
    <w:rsid w:val="00AF53E3"/>
    <w:rsid w:val="00B022F6"/>
    <w:rsid w:val="00B0444A"/>
    <w:rsid w:val="00B21FA6"/>
    <w:rsid w:val="00B22BCF"/>
    <w:rsid w:val="00B2333C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C1740F"/>
    <w:rsid w:val="00C94162"/>
    <w:rsid w:val="00CA7977"/>
    <w:rsid w:val="00CE0EB3"/>
    <w:rsid w:val="00CE1F05"/>
    <w:rsid w:val="00CF0120"/>
    <w:rsid w:val="00CF0A0E"/>
    <w:rsid w:val="00CF2868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DF43EE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C490B"/>
    <w:rsid w:val="00ED392E"/>
    <w:rsid w:val="00ED60A5"/>
    <w:rsid w:val="00EE10ED"/>
    <w:rsid w:val="00EF252C"/>
    <w:rsid w:val="00EF69A0"/>
    <w:rsid w:val="00F17C5D"/>
    <w:rsid w:val="00F206AA"/>
    <w:rsid w:val="00F521E0"/>
    <w:rsid w:val="00F67EFD"/>
    <w:rsid w:val="00F77FE8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D341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1959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M B</cp:lastModifiedBy>
  <cp:revision>7</cp:revision>
  <cp:lastPrinted>2017-03-09T15:21:00Z</cp:lastPrinted>
  <dcterms:created xsi:type="dcterms:W3CDTF">2017-05-30T09:35:00Z</dcterms:created>
  <dcterms:modified xsi:type="dcterms:W3CDTF">2017-05-30T11:47:00Z</dcterms:modified>
</cp:coreProperties>
</file>